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AA261" w14:textId="77777777" w:rsidR="00890D71" w:rsidRPr="00890D71" w:rsidRDefault="001574E8" w:rsidP="00E05D20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bookmarkStart w:id="0" w:name="_GoBack"/>
      <w:bookmarkEnd w:id="0"/>
      <w:r w:rsidRPr="00890D71">
        <w:rPr>
          <w:rFonts w:asciiTheme="minorHAnsi" w:hAnsiTheme="minorHAnsi" w:cstheme="minorHAnsi"/>
          <w:b/>
          <w:sz w:val="28"/>
          <w:szCs w:val="28"/>
        </w:rPr>
        <w:t>Regulamin rekrutacji uczestników do</w:t>
      </w:r>
      <w:r w:rsidR="00CE3777">
        <w:rPr>
          <w:rFonts w:asciiTheme="minorHAnsi" w:hAnsiTheme="minorHAnsi" w:cstheme="minorHAnsi"/>
          <w:b/>
          <w:sz w:val="28"/>
          <w:szCs w:val="28"/>
        </w:rPr>
        <w:t xml:space="preserve"> udziału w międzynarodowych kursach</w:t>
      </w:r>
      <w:r w:rsidRPr="00890D7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E3777">
        <w:rPr>
          <w:rFonts w:asciiTheme="minorHAnsi" w:hAnsiTheme="minorHAnsi" w:cstheme="minorHAnsi"/>
          <w:b/>
          <w:sz w:val="28"/>
          <w:szCs w:val="28"/>
        </w:rPr>
        <w:t xml:space="preserve">do </w:t>
      </w:r>
      <w:r w:rsidR="00B674EA" w:rsidRPr="00890D71">
        <w:rPr>
          <w:rFonts w:asciiTheme="minorHAnsi" w:hAnsiTheme="minorHAnsi" w:cstheme="minorHAnsi"/>
          <w:b/>
          <w:sz w:val="28"/>
          <w:szCs w:val="28"/>
        </w:rPr>
        <w:t xml:space="preserve">akredytowanego </w:t>
      </w:r>
      <w:r w:rsidRPr="00890D71">
        <w:rPr>
          <w:rFonts w:asciiTheme="minorHAnsi" w:hAnsiTheme="minorHAnsi" w:cstheme="minorHAnsi"/>
          <w:b/>
          <w:sz w:val="28"/>
          <w:szCs w:val="28"/>
        </w:rPr>
        <w:t>projektu</w:t>
      </w:r>
      <w:r w:rsidR="00B674EA" w:rsidRPr="00890D71">
        <w:rPr>
          <w:rFonts w:asciiTheme="minorHAnsi" w:hAnsiTheme="minorHAnsi" w:cstheme="minorHAnsi"/>
          <w:b/>
          <w:sz w:val="28"/>
          <w:szCs w:val="28"/>
        </w:rPr>
        <w:t xml:space="preserve"> o numerze</w:t>
      </w:r>
      <w:r w:rsidR="00CE3777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E3777" w:rsidRPr="00CE3777">
        <w:rPr>
          <w:rFonts w:asciiTheme="minorHAnsi" w:hAnsiTheme="minorHAnsi" w:cstheme="minorHAnsi"/>
          <w:b/>
          <w:sz w:val="28"/>
          <w:szCs w:val="28"/>
        </w:rPr>
        <w:t>2025-1-PL01-KA121-ADU000310668</w:t>
      </w:r>
      <w:r w:rsidR="00BD6491" w:rsidRPr="00890D71">
        <w:rPr>
          <w:rFonts w:asciiTheme="minorHAnsi" w:hAnsiTheme="minorHAnsi" w:cstheme="minorHAnsi"/>
          <w:b/>
          <w:i/>
          <w:sz w:val="28"/>
          <w:szCs w:val="28"/>
        </w:rPr>
        <w:t xml:space="preserve">, </w:t>
      </w:r>
      <w:r w:rsidR="00BD6491" w:rsidRPr="00D34C2C">
        <w:rPr>
          <w:rFonts w:asciiTheme="minorHAnsi" w:hAnsiTheme="minorHAnsi" w:cstheme="minorHAnsi"/>
          <w:b/>
          <w:sz w:val="28"/>
          <w:szCs w:val="28"/>
        </w:rPr>
        <w:t>realizowa</w:t>
      </w:r>
      <w:r w:rsidR="00890D71" w:rsidRPr="00D34C2C">
        <w:rPr>
          <w:rFonts w:asciiTheme="minorHAnsi" w:hAnsiTheme="minorHAnsi" w:cstheme="minorHAnsi"/>
          <w:b/>
          <w:sz w:val="28"/>
          <w:szCs w:val="28"/>
        </w:rPr>
        <w:t xml:space="preserve">nego </w:t>
      </w:r>
      <w:r w:rsidR="00BD6491" w:rsidRPr="00D34C2C">
        <w:rPr>
          <w:rFonts w:asciiTheme="minorHAnsi" w:hAnsiTheme="minorHAnsi" w:cstheme="minorHAnsi"/>
          <w:b/>
          <w:sz w:val="28"/>
          <w:szCs w:val="28"/>
        </w:rPr>
        <w:t xml:space="preserve">przez </w:t>
      </w:r>
      <w:r w:rsidR="00CE3777" w:rsidRPr="00D34C2C">
        <w:rPr>
          <w:rFonts w:asciiTheme="minorHAnsi" w:hAnsiTheme="minorHAnsi" w:cstheme="minorHAnsi"/>
          <w:b/>
          <w:sz w:val="28"/>
          <w:szCs w:val="28"/>
        </w:rPr>
        <w:t xml:space="preserve">Stowarzyszenie </w:t>
      </w:r>
      <w:r w:rsidR="00AC5CDC" w:rsidRPr="00D34C2C">
        <w:rPr>
          <w:rFonts w:asciiTheme="minorHAnsi" w:hAnsiTheme="minorHAnsi" w:cstheme="minorHAnsi"/>
          <w:b/>
          <w:sz w:val="28"/>
          <w:szCs w:val="28"/>
        </w:rPr>
        <w:t xml:space="preserve">Uniwersytet </w:t>
      </w:r>
      <w:r w:rsidR="00BD6491" w:rsidRPr="00D34C2C">
        <w:rPr>
          <w:rFonts w:asciiTheme="minorHAnsi" w:hAnsiTheme="minorHAnsi" w:cstheme="minorHAnsi"/>
          <w:b/>
          <w:sz w:val="28"/>
          <w:szCs w:val="28"/>
        </w:rPr>
        <w:t>Trzeciego Wieku</w:t>
      </w:r>
      <w:r w:rsidR="00AC5CDC" w:rsidRPr="00D34C2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716EC">
        <w:rPr>
          <w:rFonts w:asciiTheme="minorHAnsi" w:hAnsiTheme="minorHAnsi" w:cstheme="minorHAnsi"/>
          <w:b/>
          <w:sz w:val="28"/>
          <w:szCs w:val="28"/>
        </w:rPr>
        <w:br/>
      </w:r>
      <w:r w:rsidR="00AC5CDC" w:rsidRPr="00D34C2C">
        <w:rPr>
          <w:rFonts w:asciiTheme="minorHAnsi" w:hAnsiTheme="minorHAnsi" w:cstheme="minorHAnsi"/>
          <w:b/>
          <w:sz w:val="28"/>
          <w:szCs w:val="28"/>
        </w:rPr>
        <w:t>w Gliwicach</w:t>
      </w:r>
    </w:p>
    <w:p w14:paraId="0A5421F5" w14:textId="77777777" w:rsidR="00B674EA" w:rsidRPr="00C716EC" w:rsidRDefault="00B674EA" w:rsidP="00470971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16EC">
        <w:rPr>
          <w:rFonts w:asciiTheme="minorHAnsi" w:hAnsiTheme="minorHAnsi" w:cstheme="minorHAnsi"/>
          <w:b/>
          <w:sz w:val="22"/>
          <w:szCs w:val="22"/>
        </w:rPr>
        <w:t>Projekt dofinansowany jest przez Unię Europejską.</w:t>
      </w:r>
    </w:p>
    <w:p w14:paraId="58A77441" w14:textId="77777777" w:rsidR="001574E8" w:rsidRPr="006D4320" w:rsidRDefault="001574E8" w:rsidP="006D4320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2B23C54F" w14:textId="77777777" w:rsidR="00AD2F2F" w:rsidRPr="007330E5" w:rsidRDefault="001574E8" w:rsidP="001574E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 xml:space="preserve">§ 1. </w:t>
      </w:r>
    </w:p>
    <w:p w14:paraId="165521D9" w14:textId="77777777" w:rsidR="001574E8" w:rsidRPr="007330E5" w:rsidRDefault="001574E8" w:rsidP="001574E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Przepisy ogólne</w:t>
      </w:r>
    </w:p>
    <w:p w14:paraId="5B003382" w14:textId="77777777" w:rsidR="00F7655E" w:rsidRPr="007330E5" w:rsidRDefault="00B674EA" w:rsidP="00AC5CDC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Projekt numer </w:t>
      </w:r>
      <w:r w:rsidR="00CE3777" w:rsidRPr="00CE3777">
        <w:rPr>
          <w:sz w:val="24"/>
          <w:szCs w:val="24"/>
        </w:rPr>
        <w:t>2025-1-PL01-KA121-ADU000310668</w:t>
      </w:r>
      <w:r w:rsidR="00CE3777">
        <w:rPr>
          <w:b/>
          <w:sz w:val="24"/>
          <w:szCs w:val="24"/>
        </w:rPr>
        <w:t xml:space="preserve"> </w:t>
      </w:r>
      <w:r w:rsidR="001574E8" w:rsidRPr="007330E5">
        <w:rPr>
          <w:rFonts w:asciiTheme="minorHAnsi" w:hAnsiTheme="minorHAnsi" w:cstheme="minorHAnsi"/>
          <w:sz w:val="24"/>
          <w:szCs w:val="24"/>
        </w:rPr>
        <w:t xml:space="preserve">realizowany przez </w:t>
      </w:r>
      <w:r w:rsidR="00CE3777">
        <w:rPr>
          <w:rFonts w:asciiTheme="minorHAnsi" w:hAnsiTheme="minorHAnsi" w:cstheme="minorHAnsi"/>
          <w:sz w:val="24"/>
          <w:szCs w:val="24"/>
        </w:rPr>
        <w:t xml:space="preserve">Stowarzyszenie </w:t>
      </w:r>
      <w:r w:rsidR="00186B70" w:rsidRPr="007330E5">
        <w:rPr>
          <w:rFonts w:asciiTheme="minorHAnsi" w:hAnsiTheme="minorHAnsi" w:cstheme="minorHAnsi"/>
          <w:sz w:val="24"/>
          <w:szCs w:val="24"/>
        </w:rPr>
        <w:t>Uniwersytet Trzeciego Wieku</w:t>
      </w:r>
      <w:r w:rsidR="00AC5CDC" w:rsidRPr="007330E5">
        <w:rPr>
          <w:rFonts w:asciiTheme="minorHAnsi" w:hAnsiTheme="minorHAnsi" w:cstheme="minorHAnsi"/>
          <w:sz w:val="24"/>
          <w:szCs w:val="24"/>
        </w:rPr>
        <w:t xml:space="preserve"> w Gliwicach.</w:t>
      </w:r>
    </w:p>
    <w:p w14:paraId="31C4EC7A" w14:textId="77777777" w:rsidR="00AC5CDC" w:rsidRPr="007330E5" w:rsidRDefault="00AC5CDC" w:rsidP="00AC5CDC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UTWG</w:t>
      </w:r>
      <w:r w:rsidR="00980F49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CB4369" w:rsidRPr="007330E5">
        <w:rPr>
          <w:rFonts w:asciiTheme="minorHAnsi" w:hAnsiTheme="minorHAnsi" w:cstheme="minorHAnsi"/>
          <w:sz w:val="24"/>
          <w:szCs w:val="24"/>
        </w:rPr>
        <w:t>pełni w projekcie funkcję organizacji wysyłającej. P</w:t>
      </w:r>
      <w:r w:rsidR="00570590" w:rsidRPr="007330E5">
        <w:rPr>
          <w:rFonts w:asciiTheme="minorHAnsi" w:hAnsiTheme="minorHAnsi" w:cstheme="minorHAnsi"/>
          <w:sz w:val="24"/>
          <w:szCs w:val="24"/>
        </w:rPr>
        <w:t>artnerami</w:t>
      </w:r>
      <w:r w:rsidR="00AC6597" w:rsidRPr="007330E5">
        <w:rPr>
          <w:rFonts w:asciiTheme="minorHAnsi" w:hAnsiTheme="minorHAnsi" w:cstheme="minorHAnsi"/>
          <w:sz w:val="24"/>
          <w:szCs w:val="24"/>
        </w:rPr>
        <w:t xml:space="preserve"> pr</w:t>
      </w:r>
      <w:r w:rsidR="00570590" w:rsidRPr="007330E5">
        <w:rPr>
          <w:rFonts w:asciiTheme="minorHAnsi" w:hAnsiTheme="minorHAnsi" w:cstheme="minorHAnsi"/>
          <w:sz w:val="24"/>
          <w:szCs w:val="24"/>
        </w:rPr>
        <w:t>ojektu (zwanym</w:t>
      </w:r>
      <w:r w:rsidR="00CE3777">
        <w:rPr>
          <w:rFonts w:asciiTheme="minorHAnsi" w:hAnsiTheme="minorHAnsi" w:cstheme="minorHAnsi"/>
          <w:sz w:val="24"/>
          <w:szCs w:val="24"/>
        </w:rPr>
        <w:t>i</w:t>
      </w:r>
      <w:r w:rsidR="00570590" w:rsidRPr="007330E5">
        <w:rPr>
          <w:rFonts w:asciiTheme="minorHAnsi" w:hAnsiTheme="minorHAnsi" w:cstheme="minorHAnsi"/>
          <w:sz w:val="24"/>
          <w:szCs w:val="24"/>
        </w:rPr>
        <w:t xml:space="preserve"> dalej organizacjami przyjmującymi</w:t>
      </w:r>
      <w:r w:rsidR="00AC6597" w:rsidRPr="007330E5">
        <w:rPr>
          <w:rFonts w:asciiTheme="minorHAnsi" w:hAnsiTheme="minorHAnsi" w:cstheme="minorHAnsi"/>
          <w:sz w:val="24"/>
          <w:szCs w:val="24"/>
        </w:rPr>
        <w:t>)</w:t>
      </w:r>
      <w:r w:rsidR="00570590" w:rsidRPr="007330E5">
        <w:rPr>
          <w:rFonts w:asciiTheme="minorHAnsi" w:hAnsiTheme="minorHAnsi" w:cstheme="minorHAnsi"/>
          <w:sz w:val="24"/>
          <w:szCs w:val="24"/>
        </w:rPr>
        <w:t xml:space="preserve"> są: </w:t>
      </w:r>
      <w:r w:rsidRPr="007330E5">
        <w:rPr>
          <w:rFonts w:asciiTheme="minorHAnsi" w:hAnsiTheme="minorHAnsi" w:cstheme="minorHAnsi"/>
          <w:sz w:val="24"/>
          <w:szCs w:val="24"/>
        </w:rPr>
        <w:t xml:space="preserve">Go Up Academy </w:t>
      </w:r>
      <w:r w:rsidR="00E05D20">
        <w:rPr>
          <w:rFonts w:asciiTheme="minorHAnsi" w:hAnsiTheme="minorHAnsi" w:cstheme="minorHAnsi"/>
          <w:sz w:val="24"/>
          <w:szCs w:val="24"/>
        </w:rPr>
        <w:t>z siedzibą w Turcji; Europ</w:t>
      </w:r>
      <w:r w:rsidR="00CE3777">
        <w:rPr>
          <w:rFonts w:asciiTheme="minorHAnsi" w:hAnsiTheme="minorHAnsi" w:cstheme="minorHAnsi"/>
          <w:sz w:val="24"/>
          <w:szCs w:val="24"/>
        </w:rPr>
        <w:t>e</w:t>
      </w:r>
      <w:r w:rsidR="00E05D20">
        <w:rPr>
          <w:rFonts w:asciiTheme="minorHAnsi" w:hAnsiTheme="minorHAnsi" w:cstheme="minorHAnsi"/>
          <w:sz w:val="24"/>
          <w:szCs w:val="24"/>
        </w:rPr>
        <w:t>a</w:t>
      </w:r>
      <w:r w:rsidRPr="007330E5">
        <w:rPr>
          <w:rFonts w:asciiTheme="minorHAnsi" w:hAnsiTheme="minorHAnsi" w:cstheme="minorHAnsi"/>
          <w:sz w:val="24"/>
          <w:szCs w:val="24"/>
        </w:rPr>
        <w:t xml:space="preserve">n Center in Training for </w:t>
      </w:r>
      <w:r w:rsidRPr="00CE3777">
        <w:rPr>
          <w:rFonts w:asciiTheme="minorHAnsi" w:hAnsiTheme="minorHAnsi" w:cstheme="minorHAnsi"/>
          <w:sz w:val="24"/>
          <w:szCs w:val="24"/>
        </w:rPr>
        <w:t>Employment (ECTE) z siedzibą w Grecji</w:t>
      </w:r>
      <w:r w:rsidR="00CE3777" w:rsidRPr="00CE3777">
        <w:rPr>
          <w:rFonts w:asciiTheme="minorHAnsi" w:hAnsiTheme="minorHAnsi" w:cstheme="minorHAnsi"/>
          <w:sz w:val="24"/>
          <w:szCs w:val="24"/>
        </w:rPr>
        <w:t>, Erasmus Learning Academy SL z siedzibą w Hiszpanii</w:t>
      </w:r>
      <w:r w:rsidRPr="00CE3777">
        <w:rPr>
          <w:rFonts w:asciiTheme="minorHAnsi" w:hAnsiTheme="minorHAnsi" w:cstheme="minorHAnsi"/>
          <w:sz w:val="24"/>
          <w:szCs w:val="24"/>
        </w:rPr>
        <w:t xml:space="preserve"> oraz</w:t>
      </w:r>
      <w:r w:rsidR="00CE3777" w:rsidRPr="00CE3777">
        <w:rPr>
          <w:rFonts w:asciiTheme="minorHAnsi" w:hAnsiTheme="minorHAnsi" w:cstheme="minorHAnsi"/>
          <w:sz w:val="24"/>
          <w:szCs w:val="24"/>
        </w:rPr>
        <w:t xml:space="preserve"> </w:t>
      </w:r>
      <w:r w:rsidR="00CE3777" w:rsidRPr="00CE3777">
        <w:rPr>
          <w:rFonts w:cstheme="minorHAnsi"/>
          <w:sz w:val="24"/>
          <w:szCs w:val="24"/>
          <w:shd w:val="clear" w:color="auto" w:fill="FFFFFF"/>
        </w:rPr>
        <w:t>EProjectConsult</w:t>
      </w:r>
      <w:r w:rsidR="00CE3777" w:rsidRPr="00CE3777">
        <w:rPr>
          <w:rFonts w:cstheme="minorHAnsi"/>
          <w:sz w:val="24"/>
          <w:szCs w:val="24"/>
        </w:rPr>
        <w:t xml:space="preserve"> </w:t>
      </w:r>
      <w:r w:rsidR="00CE3777" w:rsidRPr="00CE3777">
        <w:rPr>
          <w:rFonts w:asciiTheme="minorHAnsi" w:hAnsiTheme="minorHAnsi" w:cstheme="minorHAnsi"/>
          <w:sz w:val="24"/>
          <w:szCs w:val="24"/>
        </w:rPr>
        <w:t>z siedzibą we Włoszech.</w:t>
      </w:r>
    </w:p>
    <w:p w14:paraId="6AB0CD86" w14:textId="77777777" w:rsidR="001574E8" w:rsidRPr="007330E5" w:rsidRDefault="001574E8" w:rsidP="00AC5CDC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Projekt jest </w:t>
      </w:r>
      <w:r w:rsidR="009C47DB" w:rsidRPr="007330E5">
        <w:rPr>
          <w:rFonts w:asciiTheme="minorHAnsi" w:hAnsiTheme="minorHAnsi" w:cstheme="minorHAnsi"/>
          <w:sz w:val="24"/>
          <w:szCs w:val="24"/>
        </w:rPr>
        <w:t>dofinansowany</w:t>
      </w:r>
      <w:r w:rsidR="00312970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F7655E" w:rsidRPr="007330E5">
        <w:rPr>
          <w:rFonts w:asciiTheme="minorHAnsi" w:hAnsiTheme="minorHAnsi" w:cstheme="minorHAnsi"/>
          <w:sz w:val="24"/>
          <w:szCs w:val="24"/>
        </w:rPr>
        <w:t>przez</w:t>
      </w:r>
      <w:r w:rsidRPr="007330E5">
        <w:rPr>
          <w:rFonts w:asciiTheme="minorHAnsi" w:hAnsiTheme="minorHAnsi" w:cstheme="minorHAnsi"/>
          <w:sz w:val="24"/>
          <w:szCs w:val="24"/>
        </w:rPr>
        <w:t xml:space="preserve"> Uni</w:t>
      </w:r>
      <w:r w:rsidR="00F7655E" w:rsidRPr="007330E5">
        <w:rPr>
          <w:rFonts w:asciiTheme="minorHAnsi" w:hAnsiTheme="minorHAnsi" w:cstheme="minorHAnsi"/>
          <w:sz w:val="24"/>
          <w:szCs w:val="24"/>
        </w:rPr>
        <w:t>ę</w:t>
      </w:r>
      <w:r w:rsidRPr="007330E5">
        <w:rPr>
          <w:rFonts w:asciiTheme="minorHAnsi" w:hAnsiTheme="minorHAnsi" w:cstheme="minorHAnsi"/>
          <w:sz w:val="24"/>
          <w:szCs w:val="24"/>
        </w:rPr>
        <w:t xml:space="preserve"> Europejsk</w:t>
      </w:r>
      <w:r w:rsidR="00F7655E" w:rsidRPr="007330E5">
        <w:rPr>
          <w:rFonts w:asciiTheme="minorHAnsi" w:hAnsiTheme="minorHAnsi" w:cstheme="minorHAnsi"/>
          <w:sz w:val="24"/>
          <w:szCs w:val="24"/>
        </w:rPr>
        <w:t>ą</w:t>
      </w:r>
      <w:r w:rsidR="00A31A28" w:rsidRPr="007330E5">
        <w:rPr>
          <w:rFonts w:asciiTheme="minorHAnsi" w:hAnsiTheme="minorHAnsi" w:cstheme="minorHAnsi"/>
          <w:sz w:val="24"/>
          <w:szCs w:val="24"/>
        </w:rPr>
        <w:t xml:space="preserve"> na podstawie umowy </w:t>
      </w:r>
      <w:r w:rsidR="003E656F" w:rsidRPr="007330E5">
        <w:rPr>
          <w:rFonts w:asciiTheme="minorHAnsi" w:hAnsiTheme="minorHAnsi" w:cstheme="minorHAnsi"/>
          <w:sz w:val="24"/>
          <w:szCs w:val="24"/>
        </w:rPr>
        <w:br/>
      </w:r>
      <w:r w:rsidR="00AF7C86" w:rsidRPr="007330E5">
        <w:rPr>
          <w:rFonts w:asciiTheme="minorHAnsi" w:hAnsiTheme="minorHAnsi" w:cstheme="minorHAnsi"/>
          <w:sz w:val="24"/>
          <w:szCs w:val="24"/>
        </w:rPr>
        <w:t>nr</w:t>
      </w:r>
      <w:r w:rsidR="00B674EA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CE3777" w:rsidRPr="00CE3777">
        <w:rPr>
          <w:sz w:val="24"/>
          <w:szCs w:val="24"/>
        </w:rPr>
        <w:t>2025-1-PL01-KA121-ADU000310668</w:t>
      </w:r>
      <w:r w:rsidR="00186B70" w:rsidRPr="007330E5">
        <w:rPr>
          <w:rFonts w:asciiTheme="minorHAnsi" w:hAnsiTheme="minorHAnsi" w:cstheme="minorHAnsi"/>
          <w:sz w:val="24"/>
          <w:szCs w:val="24"/>
        </w:rPr>
        <w:t xml:space="preserve">, zawartej </w:t>
      </w:r>
      <w:r w:rsidRPr="007330E5">
        <w:rPr>
          <w:rFonts w:asciiTheme="minorHAnsi" w:hAnsiTheme="minorHAnsi" w:cstheme="minorHAnsi"/>
          <w:sz w:val="24"/>
          <w:szCs w:val="24"/>
        </w:rPr>
        <w:t xml:space="preserve">pomiędzy organizacją wysyłającą </w:t>
      </w:r>
      <w:r w:rsidR="009C47DB" w:rsidRPr="007330E5">
        <w:rPr>
          <w:rFonts w:asciiTheme="minorHAnsi" w:hAnsiTheme="minorHAnsi" w:cstheme="minorHAnsi"/>
          <w:sz w:val="24"/>
          <w:szCs w:val="24"/>
        </w:rPr>
        <w:t>UTW</w:t>
      </w:r>
      <w:r w:rsidR="00AC5CDC" w:rsidRPr="007330E5">
        <w:rPr>
          <w:rFonts w:asciiTheme="minorHAnsi" w:hAnsiTheme="minorHAnsi" w:cstheme="minorHAnsi"/>
          <w:sz w:val="24"/>
          <w:szCs w:val="24"/>
        </w:rPr>
        <w:t>G</w:t>
      </w:r>
      <w:r w:rsidR="000C5E0A">
        <w:rPr>
          <w:rFonts w:asciiTheme="minorHAnsi" w:hAnsiTheme="minorHAnsi" w:cstheme="minorHAnsi"/>
          <w:sz w:val="24"/>
          <w:szCs w:val="24"/>
        </w:rPr>
        <w:t xml:space="preserve"> </w:t>
      </w:r>
      <w:r w:rsidR="002C734B" w:rsidRPr="007330E5">
        <w:rPr>
          <w:rFonts w:asciiTheme="minorHAnsi" w:hAnsiTheme="minorHAnsi" w:cstheme="minorHAnsi"/>
          <w:sz w:val="24"/>
          <w:szCs w:val="24"/>
        </w:rPr>
        <w:t xml:space="preserve">a Narodową Agencją programu Erasmus+. </w:t>
      </w:r>
    </w:p>
    <w:p w14:paraId="1BC97947" w14:textId="77777777" w:rsidR="00570590" w:rsidRPr="007330E5" w:rsidRDefault="001574E8" w:rsidP="00570590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Projekt jest realizowany w </w:t>
      </w:r>
      <w:r w:rsidR="00B674EA" w:rsidRPr="007330E5">
        <w:rPr>
          <w:rFonts w:asciiTheme="minorHAnsi" w:hAnsiTheme="minorHAnsi" w:cstheme="minorHAnsi"/>
          <w:sz w:val="24"/>
          <w:szCs w:val="24"/>
        </w:rPr>
        <w:t xml:space="preserve">okresie </w:t>
      </w:r>
      <w:r w:rsidR="00CE3777">
        <w:rPr>
          <w:rFonts w:asciiTheme="minorHAnsi" w:hAnsiTheme="minorHAnsi" w:cstheme="minorHAnsi"/>
          <w:sz w:val="24"/>
          <w:szCs w:val="24"/>
        </w:rPr>
        <w:t>01</w:t>
      </w:r>
      <w:r w:rsidR="00B674EA" w:rsidRPr="007330E5">
        <w:rPr>
          <w:rFonts w:asciiTheme="minorHAnsi" w:hAnsiTheme="minorHAnsi" w:cstheme="minorHAnsi"/>
          <w:sz w:val="24"/>
          <w:szCs w:val="24"/>
        </w:rPr>
        <w:t>.06.202</w:t>
      </w:r>
      <w:r w:rsidR="00CE3777">
        <w:rPr>
          <w:rFonts w:asciiTheme="minorHAnsi" w:hAnsiTheme="minorHAnsi" w:cstheme="minorHAnsi"/>
          <w:sz w:val="24"/>
          <w:szCs w:val="24"/>
        </w:rPr>
        <w:t>5</w:t>
      </w:r>
      <w:r w:rsidR="00440E68" w:rsidRPr="007330E5">
        <w:rPr>
          <w:rFonts w:asciiTheme="minorHAnsi" w:hAnsiTheme="minorHAnsi" w:cstheme="minorHAnsi"/>
          <w:sz w:val="24"/>
          <w:szCs w:val="24"/>
        </w:rPr>
        <w:t xml:space="preserve"> do </w:t>
      </w:r>
      <w:r w:rsidR="00B674EA" w:rsidRPr="007330E5">
        <w:rPr>
          <w:rFonts w:asciiTheme="minorHAnsi" w:hAnsiTheme="minorHAnsi" w:cstheme="minorHAnsi"/>
          <w:sz w:val="24"/>
          <w:szCs w:val="24"/>
        </w:rPr>
        <w:t>31.08.202</w:t>
      </w:r>
      <w:r w:rsidR="00CE3777">
        <w:rPr>
          <w:rFonts w:asciiTheme="minorHAnsi" w:hAnsiTheme="minorHAnsi" w:cstheme="minorHAnsi"/>
          <w:sz w:val="24"/>
          <w:szCs w:val="24"/>
        </w:rPr>
        <w:t>6</w:t>
      </w:r>
      <w:r w:rsidR="00AC5CDC" w:rsidRPr="007330E5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B3E6C57" w14:textId="77777777" w:rsidR="00186B70" w:rsidRPr="007330E5" w:rsidRDefault="00AC5CDC" w:rsidP="00AC5CDC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Uczestnicy projektu wezmą udział w następujących działaniach:</w:t>
      </w:r>
    </w:p>
    <w:p w14:paraId="44CF0D63" w14:textId="77777777" w:rsidR="00AC5CDC" w:rsidRPr="00487653" w:rsidRDefault="00CE3777" w:rsidP="00A40B05">
      <w:pPr>
        <w:pStyle w:val="Akapitzlist"/>
        <w:numPr>
          <w:ilvl w:val="0"/>
          <w:numId w:val="4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87653">
        <w:rPr>
          <w:rFonts w:asciiTheme="minorHAnsi" w:hAnsiTheme="minorHAnsi" w:cstheme="minorHAnsi"/>
          <w:sz w:val="24"/>
          <w:szCs w:val="24"/>
        </w:rPr>
        <w:t>Międzynarodowy kurs pn.</w:t>
      </w:r>
      <w:r w:rsidR="00487653" w:rsidRPr="00487653">
        <w:rPr>
          <w:rFonts w:asciiTheme="minorHAnsi" w:hAnsiTheme="minorHAnsi" w:cstheme="minorHAnsi"/>
          <w:sz w:val="24"/>
          <w:szCs w:val="24"/>
        </w:rPr>
        <w:t xml:space="preserve"> “ Zielone kompetencje – jak wprowadzać zagadnienia ekologiczne</w:t>
      </w:r>
      <w:r w:rsidR="00487653">
        <w:rPr>
          <w:rFonts w:asciiTheme="minorHAnsi" w:hAnsiTheme="minorHAnsi" w:cstheme="minorHAnsi"/>
          <w:sz w:val="24"/>
          <w:szCs w:val="24"/>
        </w:rPr>
        <w:t xml:space="preserve"> do oferty e</w:t>
      </w:r>
      <w:r w:rsidR="00487653" w:rsidRPr="00487653">
        <w:rPr>
          <w:rFonts w:asciiTheme="minorHAnsi" w:hAnsiTheme="minorHAnsi" w:cstheme="minorHAnsi"/>
          <w:sz w:val="24"/>
          <w:szCs w:val="24"/>
        </w:rPr>
        <w:t>dukacyjnej dla osób dorosłych”</w:t>
      </w:r>
      <w:r w:rsidR="00487653">
        <w:rPr>
          <w:rFonts w:asciiTheme="minorHAnsi" w:hAnsiTheme="minorHAnsi" w:cstheme="minorHAnsi"/>
          <w:sz w:val="24"/>
          <w:szCs w:val="24"/>
        </w:rPr>
        <w:t>.</w:t>
      </w:r>
    </w:p>
    <w:p w14:paraId="56416941" w14:textId="77777777" w:rsidR="00AC5CDC" w:rsidRDefault="00AC5CDC" w:rsidP="00A40B05">
      <w:pPr>
        <w:pStyle w:val="Akapitzlist"/>
        <w:numPr>
          <w:ilvl w:val="0"/>
          <w:numId w:val="4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Międzynarodowy kurs pn. „</w:t>
      </w:r>
      <w:r w:rsidR="00CE3777">
        <w:rPr>
          <w:rFonts w:cstheme="minorHAnsi"/>
          <w:shd w:val="clear" w:color="auto" w:fill="FFFFFF"/>
        </w:rPr>
        <w:t xml:space="preserve">Sztuczna inteligencja – jak wykorzystać metody i narzędzia AI w pracy z dorosłymi” w Hiszpanii </w:t>
      </w:r>
      <w:r w:rsidR="00CE3777" w:rsidRPr="007330E5">
        <w:rPr>
          <w:rFonts w:asciiTheme="minorHAnsi" w:hAnsiTheme="minorHAnsi" w:cstheme="minorHAnsi"/>
          <w:sz w:val="24"/>
          <w:szCs w:val="24"/>
        </w:rPr>
        <w:t>(</w:t>
      </w:r>
      <w:r w:rsidR="00CE3777">
        <w:rPr>
          <w:rFonts w:asciiTheme="minorHAnsi" w:hAnsiTheme="minorHAnsi" w:cstheme="minorHAnsi"/>
          <w:sz w:val="24"/>
          <w:szCs w:val="24"/>
        </w:rPr>
        <w:t>3 osoby</w:t>
      </w:r>
      <w:r w:rsidR="00CE3777" w:rsidRPr="007330E5">
        <w:rPr>
          <w:rFonts w:asciiTheme="minorHAnsi" w:hAnsiTheme="minorHAnsi" w:cstheme="minorHAnsi"/>
          <w:sz w:val="24"/>
          <w:szCs w:val="24"/>
        </w:rPr>
        <w:t>)</w:t>
      </w:r>
      <w:r w:rsidR="00CE3777">
        <w:rPr>
          <w:rFonts w:asciiTheme="minorHAnsi" w:hAnsiTheme="minorHAnsi" w:cstheme="minorHAnsi"/>
          <w:sz w:val="24"/>
          <w:szCs w:val="24"/>
        </w:rPr>
        <w:t>.</w:t>
      </w:r>
    </w:p>
    <w:p w14:paraId="266FB7BC" w14:textId="6A45C7E0" w:rsidR="00CE3777" w:rsidRPr="004724C0" w:rsidRDefault="004724C0" w:rsidP="00CE3777">
      <w:pPr>
        <w:pStyle w:val="Akapitzlist"/>
        <w:numPr>
          <w:ilvl w:val="0"/>
          <w:numId w:val="4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4724C0">
        <w:rPr>
          <w:rFonts w:asciiTheme="minorHAnsi" w:hAnsiTheme="minorHAnsi" w:cstheme="minorHAnsi"/>
          <w:sz w:val="24"/>
          <w:szCs w:val="24"/>
        </w:rPr>
        <w:t>Międzynarodowy kurs pn.</w:t>
      </w:r>
      <w:r w:rsidR="001D7E11">
        <w:rPr>
          <w:rFonts w:asciiTheme="minorHAnsi" w:hAnsiTheme="minorHAnsi" w:cstheme="minorHAnsi"/>
          <w:sz w:val="24"/>
          <w:szCs w:val="24"/>
        </w:rPr>
        <w:t xml:space="preserve"> </w:t>
      </w:r>
      <w:r w:rsidR="00CE3777" w:rsidRPr="004724C0">
        <w:rPr>
          <w:rFonts w:asciiTheme="minorHAnsi" w:hAnsiTheme="minorHAnsi" w:cstheme="minorHAnsi"/>
          <w:sz w:val="24"/>
          <w:szCs w:val="24"/>
        </w:rPr>
        <w:t>„</w:t>
      </w:r>
      <w:r w:rsidR="00487653" w:rsidRPr="004724C0">
        <w:rPr>
          <w:rFonts w:asciiTheme="minorHAnsi" w:hAnsiTheme="minorHAnsi" w:cstheme="minorHAnsi"/>
          <w:sz w:val="24"/>
          <w:szCs w:val="24"/>
        </w:rPr>
        <w:t>Techniki pobudzania pamięci, wyrażania emocji , dzielenia się wiedzą I ich wpływ na kreatywny rozwój</w:t>
      </w:r>
      <w:r w:rsidRPr="004724C0">
        <w:rPr>
          <w:rFonts w:asciiTheme="minorHAnsi" w:hAnsiTheme="minorHAnsi" w:cstheme="minorHAnsi"/>
          <w:sz w:val="24"/>
          <w:szCs w:val="24"/>
        </w:rPr>
        <w:t xml:space="preserve"> </w:t>
      </w:r>
      <w:r w:rsidR="00487653" w:rsidRPr="004724C0">
        <w:rPr>
          <w:rFonts w:asciiTheme="minorHAnsi" w:hAnsiTheme="minorHAnsi" w:cstheme="minorHAnsi"/>
          <w:sz w:val="24"/>
          <w:szCs w:val="24"/>
        </w:rPr>
        <w:t>aktywności wśród seniorów”</w:t>
      </w:r>
      <w:r w:rsidRPr="004724C0">
        <w:rPr>
          <w:rFonts w:asciiTheme="minorHAnsi" w:hAnsiTheme="minorHAnsi" w:cstheme="minorHAnsi"/>
          <w:sz w:val="24"/>
          <w:szCs w:val="24"/>
        </w:rPr>
        <w:t xml:space="preserve"> </w:t>
      </w:r>
      <w:r w:rsidR="00CE3777" w:rsidRPr="004724C0">
        <w:rPr>
          <w:rFonts w:asciiTheme="minorHAnsi" w:hAnsiTheme="minorHAnsi" w:cstheme="minorHAnsi"/>
          <w:sz w:val="24"/>
          <w:szCs w:val="24"/>
        </w:rPr>
        <w:t>(3 osoby).</w:t>
      </w:r>
    </w:p>
    <w:p w14:paraId="26E867F6" w14:textId="77777777" w:rsidR="00CE3777" w:rsidRPr="0099630B" w:rsidRDefault="00CE3777" w:rsidP="00CE3777">
      <w:pPr>
        <w:pStyle w:val="Akapitzlist"/>
        <w:numPr>
          <w:ilvl w:val="0"/>
          <w:numId w:val="4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Międzynarodowy kurs pn. „</w:t>
      </w:r>
      <w:r>
        <w:rPr>
          <w:rFonts w:cstheme="minorHAnsi"/>
          <w:shd w:val="clear" w:color="auto" w:fill="FFFFFF"/>
        </w:rPr>
        <w:t>Sztuczna inteligencja – jak wykorzystać metody i narzędzia AI w pracy z dorosłymi” w</w:t>
      </w:r>
      <w:r w:rsidR="0099630B">
        <w:rPr>
          <w:rFonts w:cstheme="minorHAnsi"/>
          <w:shd w:val="clear" w:color="auto" w:fill="FFFFFF"/>
        </w:rPr>
        <w:t>e Włoszech</w:t>
      </w:r>
      <w:r>
        <w:rPr>
          <w:rFonts w:cstheme="minorHAnsi"/>
          <w:shd w:val="clear" w:color="auto" w:fill="FFFFFF"/>
        </w:rPr>
        <w:t xml:space="preserve"> </w:t>
      </w:r>
      <w:r w:rsidRPr="007330E5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3 osoby</w:t>
      </w:r>
      <w:r w:rsidRPr="007330E5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CE918D7" w14:textId="77777777" w:rsidR="00CE3777" w:rsidRPr="0099630B" w:rsidRDefault="00CE3777" w:rsidP="00CE3777">
      <w:pPr>
        <w:pStyle w:val="Akapitzlist"/>
        <w:numPr>
          <w:ilvl w:val="0"/>
          <w:numId w:val="4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Międzynarodowy kurs pn. „</w:t>
      </w:r>
      <w:r w:rsidR="0099630B">
        <w:rPr>
          <w:rFonts w:cstheme="minorHAnsi"/>
          <w:shd w:val="clear" w:color="auto" w:fill="FFFFFF"/>
        </w:rPr>
        <w:t>Wykorzystanie inteligencji emocjonalnej i metod coachingu w kontekście edukacji osób dorosłych</w:t>
      </w:r>
      <w:r>
        <w:rPr>
          <w:rFonts w:cstheme="minorHAnsi"/>
          <w:shd w:val="clear" w:color="auto" w:fill="FFFFFF"/>
        </w:rPr>
        <w:t xml:space="preserve">” w </w:t>
      </w:r>
      <w:r w:rsidR="0099630B">
        <w:rPr>
          <w:rFonts w:cstheme="minorHAnsi"/>
          <w:shd w:val="clear" w:color="auto" w:fill="FFFFFF"/>
        </w:rPr>
        <w:t>Grecji</w:t>
      </w:r>
      <w:r>
        <w:rPr>
          <w:rFonts w:cstheme="minorHAnsi"/>
          <w:shd w:val="clear" w:color="auto" w:fill="FFFFFF"/>
        </w:rPr>
        <w:t xml:space="preserve"> </w:t>
      </w:r>
      <w:r w:rsidRPr="007330E5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3 osoby</w:t>
      </w:r>
      <w:r w:rsidRPr="007330E5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56ACD17" w14:textId="77777777" w:rsidR="00CE3777" w:rsidRPr="007330E5" w:rsidRDefault="00CE3777" w:rsidP="00CE3777">
      <w:pPr>
        <w:pStyle w:val="Akapitzlist"/>
        <w:numPr>
          <w:ilvl w:val="0"/>
          <w:numId w:val="40"/>
        </w:numPr>
        <w:tabs>
          <w:tab w:val="left" w:pos="426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Międzynarodowy kurs pn. „</w:t>
      </w:r>
      <w:r w:rsidR="0099630B">
        <w:rPr>
          <w:rFonts w:cstheme="minorHAnsi"/>
          <w:shd w:val="clear" w:color="auto" w:fill="FFFFFF"/>
        </w:rPr>
        <w:t>Kreatywność, myślenie krytyczne, rozwiązywanie problemów</w:t>
      </w:r>
      <w:r>
        <w:rPr>
          <w:rFonts w:cstheme="minorHAnsi"/>
          <w:shd w:val="clear" w:color="auto" w:fill="FFFFFF"/>
        </w:rPr>
        <w:t xml:space="preserve">” w </w:t>
      </w:r>
      <w:r w:rsidR="0099630B">
        <w:rPr>
          <w:rFonts w:cstheme="minorHAnsi"/>
          <w:shd w:val="clear" w:color="auto" w:fill="FFFFFF"/>
        </w:rPr>
        <w:t>Grecji</w:t>
      </w:r>
      <w:r>
        <w:rPr>
          <w:rFonts w:cstheme="minorHAnsi"/>
          <w:shd w:val="clear" w:color="auto" w:fill="FFFFFF"/>
        </w:rPr>
        <w:t xml:space="preserve"> </w:t>
      </w:r>
      <w:r w:rsidRPr="007330E5">
        <w:rPr>
          <w:rFonts w:asciiTheme="minorHAnsi" w:hAnsiTheme="minorHAnsi" w:cstheme="minorHAnsi"/>
          <w:sz w:val="24"/>
          <w:szCs w:val="24"/>
        </w:rPr>
        <w:t>(</w:t>
      </w:r>
      <w:r>
        <w:rPr>
          <w:rFonts w:asciiTheme="minorHAnsi" w:hAnsiTheme="minorHAnsi" w:cstheme="minorHAnsi"/>
          <w:sz w:val="24"/>
          <w:szCs w:val="24"/>
        </w:rPr>
        <w:t>3 osoby</w:t>
      </w:r>
      <w:r w:rsidRPr="007330E5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7D4AD527" w14:textId="77777777" w:rsidR="00CE3777" w:rsidRDefault="00CE3777" w:rsidP="00CE3777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3AE0254A" w14:textId="77777777" w:rsidR="00CE3777" w:rsidRPr="00CE3777" w:rsidRDefault="00CE3777" w:rsidP="00CE3777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40365EB" w14:textId="77777777" w:rsidR="00F30661" w:rsidRPr="007330E5" w:rsidRDefault="001574E8" w:rsidP="00F30661">
      <w:pPr>
        <w:pStyle w:val="Akapitzlist"/>
        <w:numPr>
          <w:ilvl w:val="0"/>
          <w:numId w:val="10"/>
        </w:numPr>
        <w:tabs>
          <w:tab w:val="left" w:pos="426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lastRenderedPageBreak/>
        <w:t>Regulamin rekrutacji do projektu  określa w szczególności:</w:t>
      </w:r>
    </w:p>
    <w:p w14:paraId="5169C0A3" w14:textId="77777777" w:rsidR="001574E8" w:rsidRPr="007330E5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grupę docelową,</w:t>
      </w:r>
    </w:p>
    <w:p w14:paraId="61100601" w14:textId="77777777" w:rsidR="001574E8" w:rsidRPr="007330E5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kryteria kwalifikacyjne i zasady rekrutacji,</w:t>
      </w:r>
    </w:p>
    <w:p w14:paraId="3EC33792" w14:textId="77777777" w:rsidR="001574E8" w:rsidRPr="007330E5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wymagane dokumenty,</w:t>
      </w:r>
    </w:p>
    <w:p w14:paraId="6237A265" w14:textId="77777777" w:rsidR="001574E8" w:rsidRPr="007330E5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prawa i obowiązki uczestników,</w:t>
      </w:r>
    </w:p>
    <w:p w14:paraId="0B5DEC0A" w14:textId="77777777" w:rsidR="001574E8" w:rsidRPr="007330E5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zasady rezygnacji z projektu.</w:t>
      </w:r>
    </w:p>
    <w:p w14:paraId="2D34EBF7" w14:textId="77777777" w:rsidR="00F30661" w:rsidRPr="007330E5" w:rsidRDefault="001574E8" w:rsidP="00F30661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Ogólny nadzór nad realizacją projektu oraz przeprowadzenie rekrutacji należą do kompetencji organizacji wysyłającej i będą prowadzone przez koordynatora.</w:t>
      </w:r>
    </w:p>
    <w:p w14:paraId="624D1C46" w14:textId="77777777" w:rsidR="00F30661" w:rsidRPr="007330E5" w:rsidRDefault="00F4594C" w:rsidP="00F30661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Biuro projektu mieści się w siedzibie </w:t>
      </w:r>
      <w:r w:rsidR="0099630B">
        <w:rPr>
          <w:rFonts w:asciiTheme="minorHAnsi" w:hAnsiTheme="minorHAnsi" w:cstheme="minorHAnsi"/>
          <w:sz w:val="24"/>
          <w:szCs w:val="24"/>
        </w:rPr>
        <w:t xml:space="preserve">Stowarzyszenia </w:t>
      </w:r>
      <w:r w:rsidR="00D04A29" w:rsidRPr="007330E5">
        <w:rPr>
          <w:rFonts w:asciiTheme="minorHAnsi" w:hAnsiTheme="minorHAnsi" w:cstheme="minorHAnsi"/>
          <w:sz w:val="24"/>
          <w:szCs w:val="24"/>
        </w:rPr>
        <w:t xml:space="preserve">Uniwersytetu </w:t>
      </w:r>
      <w:r w:rsidR="00417306" w:rsidRPr="007330E5">
        <w:rPr>
          <w:rFonts w:asciiTheme="minorHAnsi" w:hAnsiTheme="minorHAnsi" w:cstheme="minorHAnsi"/>
          <w:sz w:val="24"/>
          <w:szCs w:val="24"/>
        </w:rPr>
        <w:t>Trzeciego Wieku</w:t>
      </w:r>
      <w:r w:rsidR="00F30661" w:rsidRPr="007330E5">
        <w:rPr>
          <w:rFonts w:asciiTheme="minorHAnsi" w:hAnsiTheme="minorHAnsi" w:cstheme="minorHAnsi"/>
          <w:sz w:val="24"/>
          <w:szCs w:val="24"/>
        </w:rPr>
        <w:t xml:space="preserve"> w Gliwicach</w:t>
      </w:r>
      <w:r w:rsidR="00D04A29" w:rsidRPr="007330E5">
        <w:rPr>
          <w:rFonts w:asciiTheme="minorHAnsi" w:hAnsiTheme="minorHAnsi" w:cstheme="minorHAnsi"/>
          <w:sz w:val="24"/>
          <w:szCs w:val="24"/>
        </w:rPr>
        <w:t xml:space="preserve">, </w:t>
      </w:r>
      <w:r w:rsidR="00F7655E" w:rsidRPr="007330E5">
        <w:rPr>
          <w:rFonts w:asciiTheme="minorHAnsi" w:hAnsiTheme="minorHAnsi" w:cstheme="minorHAnsi"/>
          <w:sz w:val="24"/>
          <w:szCs w:val="24"/>
        </w:rPr>
        <w:t>ul.</w:t>
      </w:r>
      <w:r w:rsidR="00D04A29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F30661" w:rsidRPr="007330E5">
        <w:rPr>
          <w:rFonts w:asciiTheme="minorHAnsi" w:hAnsiTheme="minorHAnsi" w:cstheme="minorHAnsi"/>
          <w:sz w:val="24"/>
          <w:szCs w:val="24"/>
        </w:rPr>
        <w:t>Jagiellońska 21, 44-100 Gliwice.</w:t>
      </w:r>
    </w:p>
    <w:p w14:paraId="43429673" w14:textId="77777777" w:rsidR="001574E8" w:rsidRPr="007330E5" w:rsidRDefault="001574E8" w:rsidP="00F30661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Informacje na temat projektu zamieszczane są na stronie:</w:t>
      </w:r>
      <w:r w:rsidR="004A4B89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F30661" w:rsidRPr="007330E5">
        <w:rPr>
          <w:rFonts w:asciiTheme="minorHAnsi" w:hAnsiTheme="minorHAnsi" w:cstheme="minorHAnsi"/>
          <w:sz w:val="24"/>
          <w:szCs w:val="24"/>
        </w:rPr>
        <w:t>https://utw.gliwice.pl/</w:t>
      </w:r>
    </w:p>
    <w:p w14:paraId="6C929EA1" w14:textId="77777777" w:rsidR="00570590" w:rsidRPr="007330E5" w:rsidRDefault="00570590" w:rsidP="001574E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FDC730F" w14:textId="77777777" w:rsidR="00AD2F2F" w:rsidRPr="007330E5" w:rsidRDefault="001574E8" w:rsidP="00890D71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§ 2.</w:t>
      </w:r>
    </w:p>
    <w:p w14:paraId="5736E7EE" w14:textId="77777777" w:rsidR="001574E8" w:rsidRPr="007330E5" w:rsidRDefault="001574E8" w:rsidP="001574E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Grupa docelowa</w:t>
      </w:r>
    </w:p>
    <w:p w14:paraId="706C7B5C" w14:textId="77777777" w:rsidR="005F2891" w:rsidRPr="00744DD5" w:rsidRDefault="00570590" w:rsidP="00744DD5">
      <w:pPr>
        <w:pStyle w:val="Akapitzlist"/>
        <w:numPr>
          <w:ilvl w:val="1"/>
          <w:numId w:val="5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Uczestni</w:t>
      </w:r>
      <w:r w:rsidR="00F30661" w:rsidRPr="007330E5">
        <w:rPr>
          <w:rFonts w:asciiTheme="minorHAnsi" w:hAnsiTheme="minorHAnsi" w:cstheme="minorHAnsi"/>
          <w:sz w:val="24"/>
          <w:szCs w:val="24"/>
        </w:rPr>
        <w:t xml:space="preserve">kami projektu będzie </w:t>
      </w:r>
      <w:r w:rsidR="0099630B">
        <w:rPr>
          <w:rFonts w:asciiTheme="minorHAnsi" w:hAnsiTheme="minorHAnsi" w:cstheme="minorHAnsi"/>
          <w:sz w:val="24"/>
          <w:szCs w:val="24"/>
        </w:rPr>
        <w:t>18</w:t>
      </w:r>
      <w:r w:rsidR="00F30661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="00F30661" w:rsidRPr="0099630B">
        <w:rPr>
          <w:rFonts w:asciiTheme="minorHAnsi" w:hAnsiTheme="minorHAnsi" w:cstheme="minorHAnsi"/>
          <w:sz w:val="24"/>
          <w:szCs w:val="24"/>
        </w:rPr>
        <w:t xml:space="preserve">przedstawicieli kadry zarządzającej i edukacyjnej, w tym członkowie Samorządu Słuchaczy oraz wolontariusze stale wykonujący zadania na rzecz </w:t>
      </w:r>
      <w:r w:rsidR="0099630B">
        <w:rPr>
          <w:rFonts w:asciiTheme="minorHAnsi" w:hAnsiTheme="minorHAnsi" w:cstheme="minorHAnsi"/>
          <w:sz w:val="24"/>
          <w:szCs w:val="24"/>
        </w:rPr>
        <w:t>Stowarzyszenia Uniwersytet</w:t>
      </w:r>
      <w:r w:rsidR="00F30661" w:rsidRPr="0099630B">
        <w:rPr>
          <w:rFonts w:asciiTheme="minorHAnsi" w:hAnsiTheme="minorHAnsi" w:cstheme="minorHAnsi"/>
          <w:sz w:val="24"/>
          <w:szCs w:val="24"/>
        </w:rPr>
        <w:t xml:space="preserve"> Trzeciego Wieku w Gliwicach, któr</w:t>
      </w:r>
      <w:r w:rsidR="0099630B">
        <w:rPr>
          <w:rFonts w:asciiTheme="minorHAnsi" w:hAnsiTheme="minorHAnsi" w:cstheme="minorHAnsi"/>
          <w:sz w:val="24"/>
          <w:szCs w:val="24"/>
        </w:rPr>
        <w:t>z</w:t>
      </w:r>
      <w:r w:rsidR="00F30661" w:rsidRPr="0099630B">
        <w:rPr>
          <w:rFonts w:asciiTheme="minorHAnsi" w:hAnsiTheme="minorHAnsi" w:cstheme="minorHAnsi"/>
          <w:sz w:val="24"/>
          <w:szCs w:val="24"/>
        </w:rPr>
        <w:t xml:space="preserve">y wezmą udział </w:t>
      </w:r>
      <w:r w:rsidR="00BF2CF7">
        <w:rPr>
          <w:rFonts w:asciiTheme="minorHAnsi" w:hAnsiTheme="minorHAnsi" w:cstheme="minorHAnsi"/>
          <w:sz w:val="24"/>
          <w:szCs w:val="24"/>
        </w:rPr>
        <w:br/>
      </w:r>
      <w:r w:rsidR="00F30661" w:rsidRPr="0099630B">
        <w:rPr>
          <w:rFonts w:asciiTheme="minorHAnsi" w:hAnsiTheme="minorHAnsi" w:cstheme="minorHAnsi"/>
          <w:sz w:val="24"/>
          <w:szCs w:val="24"/>
        </w:rPr>
        <w:t>w międzynar</w:t>
      </w:r>
      <w:r w:rsidR="00890D71" w:rsidRPr="0099630B">
        <w:rPr>
          <w:rFonts w:asciiTheme="minorHAnsi" w:hAnsiTheme="minorHAnsi" w:cstheme="minorHAnsi"/>
          <w:sz w:val="24"/>
          <w:szCs w:val="24"/>
        </w:rPr>
        <w:t xml:space="preserve">odowych kursach organizowanych </w:t>
      </w:r>
      <w:r w:rsidR="00F30661" w:rsidRPr="0099630B">
        <w:rPr>
          <w:rFonts w:asciiTheme="minorHAnsi" w:hAnsiTheme="minorHAnsi" w:cstheme="minorHAnsi"/>
          <w:sz w:val="24"/>
          <w:szCs w:val="24"/>
        </w:rPr>
        <w:t xml:space="preserve">w </w:t>
      </w:r>
      <w:r w:rsidR="0099630B">
        <w:rPr>
          <w:rFonts w:asciiTheme="minorHAnsi" w:hAnsiTheme="minorHAnsi" w:cstheme="minorHAnsi"/>
          <w:sz w:val="24"/>
          <w:szCs w:val="24"/>
        </w:rPr>
        <w:t>Hiszpanii, Turcji,</w:t>
      </w:r>
      <w:r w:rsidR="00F30661" w:rsidRPr="0099630B">
        <w:rPr>
          <w:rFonts w:asciiTheme="minorHAnsi" w:hAnsiTheme="minorHAnsi" w:cstheme="minorHAnsi"/>
          <w:sz w:val="24"/>
          <w:szCs w:val="24"/>
        </w:rPr>
        <w:t xml:space="preserve"> Grecji</w:t>
      </w:r>
      <w:r w:rsidR="0099630B">
        <w:rPr>
          <w:rFonts w:asciiTheme="minorHAnsi" w:hAnsiTheme="minorHAnsi" w:cstheme="minorHAnsi"/>
          <w:sz w:val="24"/>
          <w:szCs w:val="24"/>
        </w:rPr>
        <w:t xml:space="preserve"> oraz we Włoszech</w:t>
      </w:r>
      <w:r w:rsidR="00F30661" w:rsidRPr="0099630B">
        <w:rPr>
          <w:rFonts w:asciiTheme="minorHAnsi" w:hAnsiTheme="minorHAnsi" w:cstheme="minorHAnsi"/>
          <w:sz w:val="24"/>
          <w:szCs w:val="24"/>
        </w:rPr>
        <w:t>.</w:t>
      </w:r>
    </w:p>
    <w:p w14:paraId="0CC579D4" w14:textId="77777777" w:rsidR="00AD2F2F" w:rsidRPr="007330E5" w:rsidRDefault="001574E8" w:rsidP="001574E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 xml:space="preserve">§ 3. </w:t>
      </w:r>
    </w:p>
    <w:p w14:paraId="0EDF61CE" w14:textId="77777777" w:rsidR="001574E8" w:rsidRPr="007330E5" w:rsidRDefault="001574E8" w:rsidP="001574E8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Kryteria kwalifikacyjne i zasady rekrutacji</w:t>
      </w:r>
    </w:p>
    <w:p w14:paraId="2AB7E09F" w14:textId="77777777" w:rsidR="005C500A" w:rsidRPr="007F6891" w:rsidRDefault="007F6891" w:rsidP="007F6891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I.</w:t>
      </w:r>
      <w:r w:rsidR="009963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574E8" w:rsidRPr="007F6891">
        <w:rPr>
          <w:rFonts w:asciiTheme="minorHAnsi" w:hAnsiTheme="minorHAnsi" w:cstheme="minorHAnsi"/>
          <w:b/>
          <w:sz w:val="24"/>
          <w:szCs w:val="24"/>
        </w:rPr>
        <w:t>Warunki ogólne</w:t>
      </w:r>
    </w:p>
    <w:p w14:paraId="6B3103DC" w14:textId="77777777" w:rsidR="00D64E98" w:rsidRDefault="005C500A" w:rsidP="00D64E98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Rekrutację do projektu ogłasza i jej termin ustala organizacja wysyłająca. </w:t>
      </w:r>
    </w:p>
    <w:p w14:paraId="526DEF6E" w14:textId="77777777" w:rsidR="00D64E98" w:rsidRDefault="00D64E98" w:rsidP="00D64E98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4E98">
        <w:rPr>
          <w:rFonts w:asciiTheme="minorHAnsi" w:hAnsiTheme="minorHAnsi" w:cstheme="minorHAnsi"/>
          <w:sz w:val="24"/>
          <w:szCs w:val="24"/>
        </w:rPr>
        <w:t>Rekrutacja uczestników do udziału w międzynarodowych kursach zostanie przepr</w:t>
      </w:r>
      <w:r>
        <w:rPr>
          <w:rFonts w:asciiTheme="minorHAnsi" w:hAnsiTheme="minorHAnsi" w:cstheme="minorHAnsi"/>
          <w:sz w:val="24"/>
          <w:szCs w:val="24"/>
        </w:rPr>
        <w:t xml:space="preserve">owadza w miesiącu </w:t>
      </w:r>
      <w:r w:rsidR="0099630B">
        <w:rPr>
          <w:rFonts w:asciiTheme="minorHAnsi" w:hAnsiTheme="minorHAnsi" w:cstheme="minorHAnsi"/>
          <w:b/>
          <w:sz w:val="24"/>
          <w:szCs w:val="24"/>
        </w:rPr>
        <w:t>październiku</w:t>
      </w:r>
      <w:r w:rsidRPr="00D64E98">
        <w:rPr>
          <w:rFonts w:asciiTheme="minorHAnsi" w:hAnsiTheme="minorHAnsi" w:cstheme="minorHAnsi"/>
          <w:b/>
          <w:sz w:val="24"/>
          <w:szCs w:val="24"/>
        </w:rPr>
        <w:t xml:space="preserve"> 2025 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99630B">
        <w:rPr>
          <w:rFonts w:asciiTheme="minorHAnsi" w:hAnsiTheme="minorHAnsi" w:cstheme="minorHAnsi"/>
          <w:sz w:val="24"/>
          <w:szCs w:val="24"/>
        </w:rPr>
        <w:t>Rekrutacja potrwa</w:t>
      </w:r>
      <w:r w:rsidR="00E05D20">
        <w:rPr>
          <w:rFonts w:asciiTheme="minorHAnsi" w:hAnsiTheme="minorHAnsi" w:cstheme="minorHAnsi"/>
          <w:sz w:val="24"/>
          <w:szCs w:val="24"/>
        </w:rPr>
        <w:t xml:space="preserve"> </w:t>
      </w:r>
      <w:r w:rsidR="00890D71" w:rsidRPr="00D64E98">
        <w:rPr>
          <w:rFonts w:asciiTheme="minorHAnsi" w:hAnsiTheme="minorHAnsi" w:cstheme="minorHAnsi"/>
          <w:sz w:val="24"/>
          <w:szCs w:val="24"/>
        </w:rPr>
        <w:t xml:space="preserve">max. </w:t>
      </w:r>
      <w:r w:rsidR="004724C0">
        <w:rPr>
          <w:rFonts w:asciiTheme="minorHAnsi" w:hAnsiTheme="minorHAnsi" w:cstheme="minorHAnsi"/>
          <w:sz w:val="24"/>
          <w:szCs w:val="24"/>
        </w:rPr>
        <w:t>4</w:t>
      </w:r>
      <w:r w:rsidR="00890D71" w:rsidRPr="00D64E98">
        <w:rPr>
          <w:rFonts w:asciiTheme="minorHAnsi" w:hAnsiTheme="minorHAnsi" w:cstheme="minorHAnsi"/>
          <w:sz w:val="24"/>
          <w:szCs w:val="24"/>
        </w:rPr>
        <w:t xml:space="preserve"> tygodnie</w:t>
      </w:r>
      <w:r w:rsidR="005C500A" w:rsidRPr="00D64E98">
        <w:rPr>
          <w:rFonts w:asciiTheme="minorHAnsi" w:hAnsiTheme="minorHAnsi" w:cstheme="minorHAnsi"/>
          <w:sz w:val="24"/>
          <w:szCs w:val="24"/>
        </w:rPr>
        <w:t xml:space="preserve">. Data rozpoczęcia </w:t>
      </w:r>
      <w:r w:rsidR="00BF2CF7">
        <w:rPr>
          <w:rFonts w:asciiTheme="minorHAnsi" w:hAnsiTheme="minorHAnsi" w:cstheme="minorHAnsi"/>
          <w:sz w:val="24"/>
          <w:szCs w:val="24"/>
        </w:rPr>
        <w:br/>
      </w:r>
      <w:r w:rsidR="005C500A" w:rsidRPr="00D64E98">
        <w:rPr>
          <w:rFonts w:asciiTheme="minorHAnsi" w:hAnsiTheme="minorHAnsi" w:cstheme="minorHAnsi"/>
          <w:sz w:val="24"/>
          <w:szCs w:val="24"/>
        </w:rPr>
        <w:t>i zakończenia przyjmowania zgłosz</w:t>
      </w:r>
      <w:r w:rsidR="00443C02" w:rsidRPr="00D64E98">
        <w:rPr>
          <w:rFonts w:asciiTheme="minorHAnsi" w:hAnsiTheme="minorHAnsi" w:cstheme="minorHAnsi"/>
          <w:sz w:val="24"/>
          <w:szCs w:val="24"/>
        </w:rPr>
        <w:t xml:space="preserve">eń do projektu zostanie podana </w:t>
      </w:r>
      <w:r w:rsidR="005C500A" w:rsidRPr="00D64E98">
        <w:rPr>
          <w:rFonts w:asciiTheme="minorHAnsi" w:hAnsiTheme="minorHAnsi" w:cstheme="minorHAnsi"/>
          <w:sz w:val="24"/>
          <w:szCs w:val="24"/>
        </w:rPr>
        <w:t xml:space="preserve">w ogłoszeniu rekrutacyjnym.                     </w:t>
      </w:r>
    </w:p>
    <w:p w14:paraId="5E872700" w14:textId="77777777" w:rsidR="005C500A" w:rsidRPr="00D64E98" w:rsidRDefault="005C500A" w:rsidP="00D64E98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D64E98">
        <w:rPr>
          <w:rFonts w:asciiTheme="minorHAnsi" w:hAnsiTheme="minorHAnsi" w:cstheme="minorHAnsi"/>
          <w:sz w:val="24"/>
          <w:szCs w:val="24"/>
        </w:rPr>
        <w:t>O</w:t>
      </w:r>
      <w:r w:rsidR="0099630B">
        <w:rPr>
          <w:rFonts w:asciiTheme="minorHAnsi" w:hAnsiTheme="minorHAnsi" w:cstheme="minorHAnsi"/>
          <w:sz w:val="24"/>
          <w:szCs w:val="24"/>
        </w:rPr>
        <w:t>dbędzie</w:t>
      </w:r>
      <w:r w:rsidR="00D64E98" w:rsidRPr="00D64E98">
        <w:rPr>
          <w:rFonts w:asciiTheme="minorHAnsi" w:hAnsiTheme="minorHAnsi" w:cstheme="minorHAnsi"/>
          <w:sz w:val="24"/>
          <w:szCs w:val="24"/>
        </w:rPr>
        <w:t xml:space="preserve"> się </w:t>
      </w:r>
      <w:r w:rsidR="0099630B">
        <w:rPr>
          <w:rFonts w:asciiTheme="minorHAnsi" w:hAnsiTheme="minorHAnsi" w:cstheme="minorHAnsi"/>
          <w:sz w:val="24"/>
          <w:szCs w:val="24"/>
        </w:rPr>
        <w:t>sześć</w:t>
      </w:r>
      <w:r w:rsidR="00D64E98">
        <w:rPr>
          <w:rFonts w:asciiTheme="minorHAnsi" w:hAnsiTheme="minorHAnsi" w:cstheme="minorHAnsi"/>
          <w:sz w:val="24"/>
          <w:szCs w:val="24"/>
        </w:rPr>
        <w:t xml:space="preserve"> </w:t>
      </w:r>
      <w:r w:rsidR="0099630B">
        <w:rPr>
          <w:rFonts w:asciiTheme="minorHAnsi" w:hAnsiTheme="minorHAnsi" w:cstheme="minorHAnsi"/>
          <w:sz w:val="24"/>
          <w:szCs w:val="24"/>
        </w:rPr>
        <w:t>tur mobilności.</w:t>
      </w:r>
    </w:p>
    <w:p w14:paraId="01F01541" w14:textId="12C7BE94" w:rsidR="005C500A" w:rsidRPr="007330E5" w:rsidRDefault="005C500A" w:rsidP="005C500A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R</w:t>
      </w:r>
      <w:r w:rsidR="00D64E98">
        <w:rPr>
          <w:rFonts w:asciiTheme="minorHAnsi" w:hAnsiTheme="minorHAnsi" w:cstheme="minorHAnsi"/>
          <w:sz w:val="24"/>
          <w:szCs w:val="24"/>
        </w:rPr>
        <w:t>ekrutację przeprowadza Komisja R</w:t>
      </w:r>
      <w:r w:rsidRPr="007330E5">
        <w:rPr>
          <w:rFonts w:asciiTheme="minorHAnsi" w:hAnsiTheme="minorHAnsi" w:cstheme="minorHAnsi"/>
          <w:sz w:val="24"/>
          <w:szCs w:val="24"/>
        </w:rPr>
        <w:t>ekrutacyjna powołana w składzie</w:t>
      </w:r>
      <w:r w:rsidR="0099630B">
        <w:rPr>
          <w:rFonts w:asciiTheme="minorHAnsi" w:hAnsiTheme="minorHAnsi" w:cstheme="minorHAnsi"/>
          <w:sz w:val="24"/>
          <w:szCs w:val="24"/>
        </w:rPr>
        <w:t xml:space="preserve"> </w:t>
      </w:r>
      <w:r w:rsidR="008D7051">
        <w:rPr>
          <w:rFonts w:asciiTheme="minorHAnsi" w:hAnsiTheme="minorHAnsi" w:cstheme="minorHAnsi"/>
          <w:b/>
          <w:sz w:val="24"/>
          <w:szCs w:val="24"/>
        </w:rPr>
        <w:t>czterech</w:t>
      </w:r>
      <w:r w:rsidR="004724C0">
        <w:rPr>
          <w:rFonts w:asciiTheme="minorHAnsi" w:hAnsiTheme="minorHAnsi" w:cstheme="minorHAnsi"/>
          <w:b/>
          <w:sz w:val="24"/>
          <w:szCs w:val="24"/>
        </w:rPr>
        <w:t xml:space="preserve"> niezależnych członków</w:t>
      </w:r>
      <w:r w:rsidR="0099630B" w:rsidRPr="009963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00267" w:rsidRPr="0099630B">
        <w:rPr>
          <w:rFonts w:asciiTheme="minorHAnsi" w:hAnsiTheme="minorHAnsi" w:cstheme="minorHAnsi"/>
          <w:b/>
          <w:sz w:val="24"/>
          <w:szCs w:val="24"/>
        </w:rPr>
        <w:t>UTW w Gliwicach</w:t>
      </w:r>
      <w:r w:rsidR="00C00267">
        <w:rPr>
          <w:rFonts w:asciiTheme="minorHAnsi" w:hAnsiTheme="minorHAnsi" w:cstheme="minorHAnsi"/>
          <w:sz w:val="24"/>
          <w:szCs w:val="24"/>
        </w:rPr>
        <w:t xml:space="preserve">, którzy nie wezmą udziału w </w:t>
      </w:r>
      <w:r w:rsidR="004724C0">
        <w:rPr>
          <w:rFonts w:asciiTheme="minorHAnsi" w:hAnsiTheme="minorHAnsi" w:cstheme="minorHAnsi"/>
          <w:sz w:val="24"/>
          <w:szCs w:val="24"/>
        </w:rPr>
        <w:t xml:space="preserve">tegorocznych </w:t>
      </w:r>
      <w:r w:rsidR="00FB49A9">
        <w:rPr>
          <w:rFonts w:asciiTheme="minorHAnsi" w:hAnsiTheme="minorHAnsi" w:cstheme="minorHAnsi"/>
          <w:sz w:val="24"/>
          <w:szCs w:val="24"/>
        </w:rPr>
        <w:t>międzynarodowych kursach</w:t>
      </w:r>
      <w:r w:rsidR="00C00267">
        <w:rPr>
          <w:rFonts w:asciiTheme="minorHAnsi" w:hAnsiTheme="minorHAnsi" w:cstheme="minorHAnsi"/>
          <w:sz w:val="24"/>
          <w:szCs w:val="24"/>
        </w:rPr>
        <w:t>.</w:t>
      </w:r>
    </w:p>
    <w:p w14:paraId="726C0174" w14:textId="77777777" w:rsidR="005C500A" w:rsidRPr="007330E5" w:rsidRDefault="005C500A" w:rsidP="005C500A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Organizacja wysyłającą ogłasza rekrutację poprzez zamieszczenie ogłoszenia na tablicy ogłoszeń umieszczonej w widocznym miejscu w biurze UTWG i na stronie internetowej organizacji. </w:t>
      </w:r>
    </w:p>
    <w:p w14:paraId="3480AABE" w14:textId="77777777" w:rsidR="005C500A" w:rsidRPr="007330E5" w:rsidRDefault="005C500A" w:rsidP="005C500A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Zgłoszenia do projektu dokonyw</w:t>
      </w:r>
      <w:r w:rsidR="0099630B">
        <w:rPr>
          <w:rFonts w:asciiTheme="minorHAnsi" w:hAnsiTheme="minorHAnsi" w:cstheme="minorHAnsi"/>
          <w:sz w:val="24"/>
          <w:szCs w:val="24"/>
        </w:rPr>
        <w:t>ane będą na podstawie formularza</w:t>
      </w:r>
      <w:r w:rsidRPr="007330E5">
        <w:rPr>
          <w:rFonts w:asciiTheme="minorHAnsi" w:hAnsiTheme="minorHAnsi" w:cstheme="minorHAnsi"/>
          <w:sz w:val="24"/>
          <w:szCs w:val="24"/>
        </w:rPr>
        <w:t xml:space="preserve"> zgłoszeniow</w:t>
      </w:r>
      <w:r w:rsidR="0099630B">
        <w:rPr>
          <w:rFonts w:asciiTheme="minorHAnsi" w:hAnsiTheme="minorHAnsi" w:cstheme="minorHAnsi"/>
          <w:sz w:val="24"/>
          <w:szCs w:val="24"/>
        </w:rPr>
        <w:t xml:space="preserve">ego </w:t>
      </w:r>
      <w:r w:rsidRPr="007330E5">
        <w:rPr>
          <w:rFonts w:asciiTheme="minorHAnsi" w:hAnsiTheme="minorHAnsi" w:cstheme="minorHAnsi"/>
          <w:sz w:val="24"/>
          <w:szCs w:val="24"/>
        </w:rPr>
        <w:t>stanowiąc</w:t>
      </w:r>
      <w:r w:rsidR="0099630B">
        <w:rPr>
          <w:rFonts w:asciiTheme="minorHAnsi" w:hAnsiTheme="minorHAnsi" w:cstheme="minorHAnsi"/>
          <w:sz w:val="24"/>
          <w:szCs w:val="24"/>
        </w:rPr>
        <w:t>ego</w:t>
      </w:r>
      <w:r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Pr="007330E5">
        <w:rPr>
          <w:rFonts w:asciiTheme="minorHAnsi" w:hAnsiTheme="minorHAnsi" w:cstheme="minorHAnsi"/>
          <w:b/>
          <w:sz w:val="24"/>
          <w:szCs w:val="24"/>
        </w:rPr>
        <w:t xml:space="preserve">załącznik 1 </w:t>
      </w:r>
      <w:r w:rsidRPr="007330E5">
        <w:rPr>
          <w:rFonts w:asciiTheme="minorHAnsi" w:hAnsiTheme="minorHAnsi" w:cstheme="minorHAnsi"/>
          <w:sz w:val="24"/>
          <w:szCs w:val="24"/>
        </w:rPr>
        <w:t xml:space="preserve">do niniejszego regulaminu. </w:t>
      </w:r>
    </w:p>
    <w:p w14:paraId="4722FF48" w14:textId="77777777" w:rsidR="005C500A" w:rsidRPr="007330E5" w:rsidRDefault="005C500A" w:rsidP="005C500A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lastRenderedPageBreak/>
        <w:t>Wybór uczestników będ</w:t>
      </w:r>
      <w:r w:rsidR="00D64E98">
        <w:rPr>
          <w:rFonts w:asciiTheme="minorHAnsi" w:hAnsiTheme="minorHAnsi" w:cstheme="minorHAnsi"/>
          <w:sz w:val="24"/>
          <w:szCs w:val="24"/>
        </w:rPr>
        <w:t xml:space="preserve">zie dokonany w sposób uczciwy, przejrzysty, </w:t>
      </w:r>
      <w:r w:rsidRPr="007330E5">
        <w:rPr>
          <w:rFonts w:asciiTheme="minorHAnsi" w:hAnsiTheme="minorHAnsi" w:cstheme="minorHAnsi"/>
          <w:sz w:val="24"/>
          <w:szCs w:val="24"/>
        </w:rPr>
        <w:t xml:space="preserve">spójny udokumentowany. Podczas rekrutacji brane będą pod uwagę jedynie kryteria opisane </w:t>
      </w:r>
      <w:r w:rsidRPr="007330E5">
        <w:rPr>
          <w:rFonts w:asciiTheme="minorHAnsi" w:hAnsiTheme="minorHAnsi" w:cstheme="minorHAnsi"/>
          <w:sz w:val="24"/>
          <w:szCs w:val="24"/>
        </w:rPr>
        <w:br/>
        <w:t>w pkt. II i III. Wybór uczestników nastąpi na podstawie podanych poniżej kryteriów bez względu na osobiste empatie i antypatie oraz bez względu na płeć.</w:t>
      </w:r>
    </w:p>
    <w:p w14:paraId="24A85934" w14:textId="77777777" w:rsidR="005C500A" w:rsidRDefault="005C500A" w:rsidP="005C500A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Oceny dokona komisja rekrutacyjna na podstawie niżej opisanych kryteriów </w:t>
      </w:r>
      <w:r w:rsidRPr="007330E5">
        <w:rPr>
          <w:rFonts w:asciiTheme="minorHAnsi" w:hAnsiTheme="minorHAnsi" w:cstheme="minorHAnsi"/>
          <w:sz w:val="24"/>
          <w:szCs w:val="24"/>
        </w:rPr>
        <w:br/>
        <w:t>i zamieszczona w protoko</w:t>
      </w:r>
      <w:r w:rsidR="0099630B">
        <w:rPr>
          <w:rFonts w:asciiTheme="minorHAnsi" w:hAnsiTheme="minorHAnsi" w:cstheme="minorHAnsi"/>
          <w:sz w:val="24"/>
          <w:szCs w:val="24"/>
        </w:rPr>
        <w:t>le</w:t>
      </w:r>
      <w:r w:rsidRPr="007330E5">
        <w:rPr>
          <w:rFonts w:asciiTheme="minorHAnsi" w:hAnsiTheme="minorHAnsi" w:cstheme="minorHAnsi"/>
          <w:sz w:val="24"/>
          <w:szCs w:val="24"/>
        </w:rPr>
        <w:t>, stanowiący</w:t>
      </w:r>
      <w:r w:rsidR="0099630B">
        <w:rPr>
          <w:rFonts w:asciiTheme="minorHAnsi" w:hAnsiTheme="minorHAnsi" w:cstheme="minorHAnsi"/>
          <w:sz w:val="24"/>
          <w:szCs w:val="24"/>
        </w:rPr>
        <w:t>m</w:t>
      </w:r>
      <w:r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Pr="007330E5">
        <w:rPr>
          <w:rFonts w:asciiTheme="minorHAnsi" w:hAnsiTheme="minorHAnsi" w:cstheme="minorHAnsi"/>
          <w:b/>
          <w:sz w:val="24"/>
          <w:szCs w:val="24"/>
        </w:rPr>
        <w:t>załą</w:t>
      </w:r>
      <w:r w:rsidR="00E05D20">
        <w:rPr>
          <w:rFonts w:asciiTheme="minorHAnsi" w:hAnsiTheme="minorHAnsi" w:cstheme="minorHAnsi"/>
          <w:b/>
          <w:sz w:val="24"/>
          <w:szCs w:val="24"/>
        </w:rPr>
        <w:t xml:space="preserve">cznik </w:t>
      </w:r>
      <w:r w:rsidR="0099630B">
        <w:rPr>
          <w:rFonts w:asciiTheme="minorHAnsi" w:hAnsiTheme="minorHAnsi" w:cstheme="minorHAnsi"/>
          <w:b/>
          <w:sz w:val="24"/>
          <w:szCs w:val="24"/>
        </w:rPr>
        <w:t>2</w:t>
      </w:r>
      <w:r w:rsidR="0099630B">
        <w:rPr>
          <w:rFonts w:asciiTheme="minorHAnsi" w:hAnsiTheme="minorHAnsi" w:cstheme="minorHAnsi"/>
          <w:sz w:val="24"/>
          <w:szCs w:val="24"/>
        </w:rPr>
        <w:t xml:space="preserve">, </w:t>
      </w:r>
      <w:r w:rsidRPr="007330E5">
        <w:rPr>
          <w:rFonts w:asciiTheme="minorHAnsi" w:hAnsiTheme="minorHAnsi" w:cstheme="minorHAnsi"/>
          <w:sz w:val="24"/>
          <w:szCs w:val="24"/>
        </w:rPr>
        <w:t>w terminie ogłoszonym przez o</w:t>
      </w:r>
      <w:r w:rsidR="0099630B">
        <w:rPr>
          <w:rFonts w:asciiTheme="minorHAnsi" w:hAnsiTheme="minorHAnsi" w:cstheme="minorHAnsi"/>
          <w:sz w:val="24"/>
          <w:szCs w:val="24"/>
        </w:rPr>
        <w:t>rganizację wysyłającą. Protokół będzie</w:t>
      </w:r>
      <w:r w:rsidRPr="007330E5">
        <w:rPr>
          <w:rFonts w:asciiTheme="minorHAnsi" w:hAnsiTheme="minorHAnsi" w:cstheme="minorHAnsi"/>
          <w:sz w:val="24"/>
          <w:szCs w:val="24"/>
        </w:rPr>
        <w:t xml:space="preserve"> dostępn</w:t>
      </w:r>
      <w:r w:rsidR="0099630B">
        <w:rPr>
          <w:rFonts w:asciiTheme="minorHAnsi" w:hAnsiTheme="minorHAnsi" w:cstheme="minorHAnsi"/>
          <w:sz w:val="24"/>
          <w:szCs w:val="24"/>
        </w:rPr>
        <w:t xml:space="preserve">y </w:t>
      </w:r>
      <w:r w:rsidRPr="007330E5">
        <w:rPr>
          <w:rFonts w:asciiTheme="minorHAnsi" w:hAnsiTheme="minorHAnsi" w:cstheme="minorHAnsi"/>
          <w:sz w:val="24"/>
          <w:szCs w:val="24"/>
        </w:rPr>
        <w:t>do wglądu dla każdej ze stron.</w:t>
      </w:r>
    </w:p>
    <w:p w14:paraId="6972F6E1" w14:textId="77777777" w:rsidR="0099630B" w:rsidRPr="007330E5" w:rsidRDefault="0099630B" w:rsidP="0099630B">
      <w:pPr>
        <w:pStyle w:val="Akapitzlist"/>
        <w:tabs>
          <w:tab w:val="left" w:pos="426"/>
        </w:tabs>
        <w:spacing w:before="120" w:after="120"/>
        <w:ind w:left="426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7A761184" w14:textId="77777777" w:rsidR="005C500A" w:rsidRPr="007330E5" w:rsidRDefault="00FB0E9F" w:rsidP="005C500A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II. Kryteria rekrutacyjne formalne:</w:t>
      </w:r>
    </w:p>
    <w:p w14:paraId="1E8AF7DB" w14:textId="77777777" w:rsidR="005C500A" w:rsidRPr="007330E5" w:rsidRDefault="005C500A" w:rsidP="005C500A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64E98">
        <w:rPr>
          <w:rFonts w:asciiTheme="minorHAnsi" w:hAnsiTheme="minorHAnsi" w:cstheme="minorHAnsi"/>
          <w:b/>
          <w:sz w:val="24"/>
          <w:szCs w:val="24"/>
          <w:u w:val="single"/>
        </w:rPr>
        <w:t>II.A. Udział w międzynarodowym kursie</w:t>
      </w:r>
      <w:r w:rsidRPr="007330E5">
        <w:rPr>
          <w:rFonts w:asciiTheme="minorHAnsi" w:hAnsiTheme="minorHAnsi" w:cstheme="minorHAnsi"/>
          <w:b/>
          <w:sz w:val="24"/>
          <w:szCs w:val="24"/>
        </w:rPr>
        <w:t>:</w:t>
      </w:r>
    </w:p>
    <w:p w14:paraId="54534C9F" w14:textId="77777777" w:rsidR="005C500A" w:rsidRPr="007330E5" w:rsidRDefault="005C500A" w:rsidP="005C500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1. Posiadanie statusu przedstawiciela </w:t>
      </w:r>
      <w:r w:rsidR="0099630B">
        <w:rPr>
          <w:rFonts w:asciiTheme="minorHAnsi" w:hAnsiTheme="minorHAnsi" w:cstheme="minorHAnsi"/>
          <w:sz w:val="24"/>
          <w:szCs w:val="24"/>
        </w:rPr>
        <w:t>Stowarzyszenia Uniwersytet</w:t>
      </w:r>
      <w:r w:rsidRPr="007330E5">
        <w:rPr>
          <w:rFonts w:asciiTheme="minorHAnsi" w:hAnsiTheme="minorHAnsi" w:cstheme="minorHAnsi"/>
          <w:sz w:val="24"/>
          <w:szCs w:val="24"/>
        </w:rPr>
        <w:t xml:space="preserve"> Trzeciego Wieku </w:t>
      </w:r>
      <w:r w:rsidR="00BF2CF7">
        <w:rPr>
          <w:rFonts w:asciiTheme="minorHAnsi" w:hAnsiTheme="minorHAnsi" w:cstheme="minorHAnsi"/>
          <w:sz w:val="24"/>
          <w:szCs w:val="24"/>
        </w:rPr>
        <w:br/>
      </w:r>
      <w:r w:rsidRPr="007330E5">
        <w:rPr>
          <w:rFonts w:asciiTheme="minorHAnsi" w:hAnsiTheme="minorHAnsi" w:cstheme="minorHAnsi"/>
          <w:sz w:val="24"/>
          <w:szCs w:val="24"/>
        </w:rPr>
        <w:t>w Gliwicach: pracownik, członek,</w:t>
      </w:r>
      <w:r w:rsidR="0099630B">
        <w:rPr>
          <w:rFonts w:asciiTheme="minorHAnsi" w:hAnsiTheme="minorHAnsi" w:cstheme="minorHAnsi"/>
          <w:sz w:val="24"/>
          <w:szCs w:val="24"/>
        </w:rPr>
        <w:t xml:space="preserve"> wolontariusz - ocena: spełnia/</w:t>
      </w:r>
      <w:r w:rsidRPr="007330E5">
        <w:rPr>
          <w:rFonts w:asciiTheme="minorHAnsi" w:hAnsiTheme="minorHAnsi" w:cstheme="minorHAnsi"/>
          <w:sz w:val="24"/>
          <w:szCs w:val="24"/>
        </w:rPr>
        <w:t>nie spełnia na podstawie formularzy zgłoszeniowych:</w:t>
      </w:r>
    </w:p>
    <w:p w14:paraId="1AAF5538" w14:textId="77777777" w:rsidR="005C500A" w:rsidRPr="007330E5" w:rsidRDefault="00D64E98" w:rsidP="005C500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kadra zarządzająca: </w:t>
      </w:r>
      <w:r w:rsidR="005C500A" w:rsidRPr="007330E5">
        <w:rPr>
          <w:rFonts w:asciiTheme="minorHAnsi" w:hAnsiTheme="minorHAnsi" w:cstheme="minorHAnsi"/>
          <w:sz w:val="24"/>
          <w:szCs w:val="24"/>
        </w:rPr>
        <w:t xml:space="preserve">członkowie zarządu, liderzy sekcji, rady programowej, pracownicy, </w:t>
      </w:r>
      <w:r w:rsidR="00443C02">
        <w:rPr>
          <w:rFonts w:asciiTheme="minorHAnsi" w:hAnsiTheme="minorHAnsi" w:cstheme="minorHAnsi"/>
          <w:sz w:val="24"/>
          <w:szCs w:val="24"/>
        </w:rPr>
        <w:br/>
      </w:r>
      <w:r w:rsidR="004724C0">
        <w:rPr>
          <w:rFonts w:asciiTheme="minorHAnsi" w:hAnsiTheme="minorHAnsi" w:cstheme="minorHAnsi"/>
          <w:sz w:val="24"/>
          <w:szCs w:val="24"/>
        </w:rPr>
        <w:t>w</w:t>
      </w:r>
      <w:r w:rsidR="00BF4259">
        <w:rPr>
          <w:rFonts w:asciiTheme="minorHAnsi" w:hAnsiTheme="minorHAnsi" w:cstheme="minorHAnsi"/>
          <w:sz w:val="24"/>
          <w:szCs w:val="24"/>
        </w:rPr>
        <w:t xml:space="preserve">yróżniający się </w:t>
      </w:r>
      <w:r w:rsidR="000D00A6">
        <w:rPr>
          <w:rFonts w:asciiTheme="minorHAnsi" w:hAnsiTheme="minorHAnsi" w:cstheme="minorHAnsi"/>
          <w:sz w:val="24"/>
          <w:szCs w:val="24"/>
        </w:rPr>
        <w:t>aktywnością</w:t>
      </w:r>
      <w:r w:rsidR="00BF4259">
        <w:rPr>
          <w:rFonts w:asciiTheme="minorHAnsi" w:hAnsiTheme="minorHAnsi" w:cstheme="minorHAnsi"/>
          <w:sz w:val="24"/>
          <w:szCs w:val="24"/>
        </w:rPr>
        <w:t xml:space="preserve"> </w:t>
      </w:r>
      <w:r w:rsidR="005C500A" w:rsidRPr="007330E5">
        <w:rPr>
          <w:rFonts w:asciiTheme="minorHAnsi" w:hAnsiTheme="minorHAnsi" w:cstheme="minorHAnsi"/>
          <w:sz w:val="24"/>
          <w:szCs w:val="24"/>
        </w:rPr>
        <w:t>członkowie Samorządu Słuchaczy</w:t>
      </w:r>
      <w:r w:rsidR="00443C02">
        <w:rPr>
          <w:rFonts w:asciiTheme="minorHAnsi" w:hAnsiTheme="minorHAnsi" w:cstheme="minorHAnsi"/>
          <w:sz w:val="24"/>
          <w:szCs w:val="24"/>
        </w:rPr>
        <w:t>.</w:t>
      </w:r>
    </w:p>
    <w:p w14:paraId="5364F692" w14:textId="77777777" w:rsidR="005C500A" w:rsidRPr="007330E5" w:rsidRDefault="005C500A" w:rsidP="005C500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b) kadra edukacyjna: osoby pracujące z osobami dorosłymi, prowadzące różne zajęcia, kursy, szkolenia, wykłady.</w:t>
      </w:r>
    </w:p>
    <w:p w14:paraId="635425D7" w14:textId="77777777" w:rsidR="005C500A" w:rsidRPr="007330E5" w:rsidRDefault="005C500A" w:rsidP="005C500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2. Posiadanie podstawowej znajomości języka angielskiego na podstawie testu dołączonego do formularza </w:t>
      </w:r>
      <w:r w:rsidR="0099630B">
        <w:rPr>
          <w:rFonts w:asciiTheme="minorHAnsi" w:hAnsiTheme="minorHAnsi" w:cstheme="minorHAnsi"/>
          <w:sz w:val="24"/>
          <w:szCs w:val="24"/>
        </w:rPr>
        <w:t>zgłoszeniowego (ocena: spełnia/</w:t>
      </w:r>
      <w:r w:rsidRPr="007330E5">
        <w:rPr>
          <w:rFonts w:asciiTheme="minorHAnsi" w:hAnsiTheme="minorHAnsi" w:cstheme="minorHAnsi"/>
          <w:sz w:val="24"/>
          <w:szCs w:val="24"/>
        </w:rPr>
        <w:t>nie spełnia na podstawie formularzy zgłoszeniowych).</w:t>
      </w:r>
    </w:p>
    <w:p w14:paraId="2E3C8B0A" w14:textId="77777777" w:rsidR="005C500A" w:rsidRDefault="005C500A" w:rsidP="005C500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3. Osoby z oceną „spełnia” przej</w:t>
      </w:r>
      <w:r w:rsidR="000D00A6">
        <w:rPr>
          <w:rFonts w:asciiTheme="minorHAnsi" w:hAnsiTheme="minorHAnsi" w:cstheme="minorHAnsi"/>
          <w:sz w:val="24"/>
          <w:szCs w:val="24"/>
        </w:rPr>
        <w:t xml:space="preserve">dą do dalszego etapu rekrutacji. </w:t>
      </w:r>
    </w:p>
    <w:p w14:paraId="63AEC19E" w14:textId="77777777" w:rsidR="000D00A6" w:rsidRPr="007330E5" w:rsidRDefault="000D00A6" w:rsidP="005C500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4. W przypadku dużej ilości wniosków spełniających kryteria rekrutacyjne formalne, przekraczających ilość miejsc na kursy możliwych do obsadzenia, wnioski złożone przez osoby, które uczestniczyły w kursie międzynarodowym w roku ubiegłym będą zarezerwowane jako wnioski rezerwowe</w:t>
      </w:r>
    </w:p>
    <w:p w14:paraId="4246B313" w14:textId="77777777" w:rsidR="005C500A" w:rsidRPr="007330E5" w:rsidRDefault="005C500A" w:rsidP="005C500A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64E98">
        <w:rPr>
          <w:rFonts w:asciiTheme="minorHAnsi" w:hAnsiTheme="minorHAnsi" w:cstheme="minorHAnsi"/>
          <w:b/>
          <w:sz w:val="24"/>
          <w:szCs w:val="24"/>
        </w:rPr>
        <w:t>Kryteria rekrutacyjne szczegółowe</w:t>
      </w:r>
      <w:r w:rsidRPr="007330E5">
        <w:rPr>
          <w:rFonts w:asciiTheme="minorHAnsi" w:hAnsiTheme="minorHAnsi" w:cstheme="minorHAnsi"/>
          <w:b/>
          <w:sz w:val="24"/>
          <w:szCs w:val="24"/>
        </w:rPr>
        <w:t>:</w:t>
      </w:r>
    </w:p>
    <w:p w14:paraId="2D50B03A" w14:textId="77777777" w:rsidR="005C500A" w:rsidRPr="007330E5" w:rsidRDefault="005C500A" w:rsidP="005C500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1. </w:t>
      </w:r>
      <w:r w:rsidR="000D00A6">
        <w:rPr>
          <w:rFonts w:asciiTheme="minorHAnsi" w:hAnsiTheme="minorHAnsi" w:cstheme="minorHAnsi"/>
          <w:sz w:val="24"/>
          <w:szCs w:val="24"/>
        </w:rPr>
        <w:t>Możliwość oaz g</w:t>
      </w:r>
      <w:r w:rsidR="0099630B">
        <w:rPr>
          <w:rFonts w:asciiTheme="minorHAnsi" w:hAnsiTheme="minorHAnsi" w:cstheme="minorHAnsi"/>
          <w:sz w:val="24"/>
          <w:szCs w:val="24"/>
        </w:rPr>
        <w:t>otowość do wykorzystania zdobytej wiedzy w praktyce funkcjonowania UTWG</w:t>
      </w:r>
      <w:r w:rsidRPr="007330E5">
        <w:rPr>
          <w:rFonts w:asciiTheme="minorHAnsi" w:hAnsiTheme="minorHAnsi" w:cstheme="minorHAnsi"/>
          <w:sz w:val="24"/>
          <w:szCs w:val="24"/>
        </w:rPr>
        <w:t>, zbadana na podstawie pisemnego uzasadnienia ujętego w formularzu zgłoszeniowym. Zosta</w:t>
      </w:r>
      <w:r w:rsidR="00BF2CF7">
        <w:rPr>
          <w:rFonts w:asciiTheme="minorHAnsi" w:hAnsiTheme="minorHAnsi" w:cstheme="minorHAnsi"/>
          <w:sz w:val="24"/>
          <w:szCs w:val="24"/>
        </w:rPr>
        <w:t>ną nadane punkty w skali od 0-10</w:t>
      </w:r>
      <w:r w:rsidRPr="007330E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B857020" w14:textId="77777777" w:rsidR="00BF2CF7" w:rsidRDefault="005C500A" w:rsidP="005C500A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2. </w:t>
      </w:r>
      <w:r w:rsidR="00BF2CF7" w:rsidRPr="00BF2CF7">
        <w:rPr>
          <w:rFonts w:asciiTheme="minorHAnsi" w:hAnsiTheme="minorHAnsi" w:cstheme="minorHAnsi"/>
          <w:sz w:val="24"/>
          <w:szCs w:val="24"/>
        </w:rPr>
        <w:t>Chęć udziału w projekcie zbadana na postawie uzasadnienia ujętego w formularzu zgłoszeniowym.  Zostaną nadane punkty w skali od 0-10</w:t>
      </w:r>
      <w:r w:rsidR="00BF2CF7">
        <w:rPr>
          <w:rFonts w:asciiTheme="minorHAnsi" w:hAnsiTheme="minorHAnsi" w:cstheme="minorHAnsi"/>
          <w:sz w:val="24"/>
          <w:szCs w:val="24"/>
        </w:rPr>
        <w:t>.</w:t>
      </w:r>
    </w:p>
    <w:p w14:paraId="269B8290" w14:textId="2730C148" w:rsidR="005C500A" w:rsidRPr="007330E5" w:rsidRDefault="005C500A" w:rsidP="008D7051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3. </w:t>
      </w:r>
      <w:r w:rsidR="00F65740">
        <w:rPr>
          <w:rFonts w:asciiTheme="minorHAnsi" w:hAnsiTheme="minorHAnsi" w:cstheme="minorHAnsi"/>
          <w:sz w:val="24"/>
          <w:szCs w:val="24"/>
        </w:rPr>
        <w:t>D</w:t>
      </w:r>
      <w:r w:rsidR="00F65740" w:rsidRPr="00F65740">
        <w:rPr>
          <w:rFonts w:asciiTheme="minorHAnsi" w:hAnsiTheme="minorHAnsi" w:cstheme="minorHAnsi"/>
          <w:sz w:val="24"/>
          <w:szCs w:val="24"/>
        </w:rPr>
        <w:t xml:space="preserve">otychczasowe zaangażowanie na rzecz gliwickiego </w:t>
      </w:r>
      <w:r w:rsidR="00F65740">
        <w:rPr>
          <w:rFonts w:asciiTheme="minorHAnsi" w:hAnsiTheme="minorHAnsi" w:cstheme="minorHAnsi"/>
          <w:sz w:val="24"/>
          <w:szCs w:val="24"/>
        </w:rPr>
        <w:t>UTW</w:t>
      </w:r>
      <w:r w:rsidR="00F65740" w:rsidRPr="00F65740">
        <w:rPr>
          <w:rFonts w:asciiTheme="minorHAnsi" w:hAnsiTheme="minorHAnsi" w:cstheme="minorHAnsi"/>
          <w:sz w:val="24"/>
          <w:szCs w:val="24"/>
        </w:rPr>
        <w:t>,</w:t>
      </w:r>
      <w:r w:rsidR="00F65740" w:rsidRPr="007330E5">
        <w:rPr>
          <w:rFonts w:asciiTheme="minorHAnsi" w:hAnsiTheme="minorHAnsi" w:cstheme="minorHAnsi"/>
          <w:sz w:val="24"/>
          <w:szCs w:val="24"/>
        </w:rPr>
        <w:t xml:space="preserve"> </w:t>
      </w:r>
      <w:r w:rsidRPr="007330E5">
        <w:rPr>
          <w:rFonts w:asciiTheme="minorHAnsi" w:hAnsiTheme="minorHAnsi" w:cstheme="minorHAnsi"/>
          <w:sz w:val="24"/>
          <w:szCs w:val="24"/>
        </w:rPr>
        <w:t>zbadan</w:t>
      </w:r>
      <w:r w:rsidR="00F65740">
        <w:rPr>
          <w:rFonts w:asciiTheme="minorHAnsi" w:hAnsiTheme="minorHAnsi" w:cstheme="minorHAnsi"/>
          <w:sz w:val="24"/>
          <w:szCs w:val="24"/>
        </w:rPr>
        <w:t>e</w:t>
      </w:r>
      <w:r w:rsidRPr="007330E5">
        <w:rPr>
          <w:rFonts w:asciiTheme="minorHAnsi" w:hAnsiTheme="minorHAnsi" w:cstheme="minorHAnsi"/>
          <w:sz w:val="24"/>
          <w:szCs w:val="24"/>
        </w:rPr>
        <w:t xml:space="preserve"> na podstawie pisemnego uzasadnienia ujętego w formularzu zgłoszeniowym. Zosta</w:t>
      </w:r>
      <w:r w:rsidR="00BF2CF7">
        <w:rPr>
          <w:rFonts w:asciiTheme="minorHAnsi" w:hAnsiTheme="minorHAnsi" w:cstheme="minorHAnsi"/>
          <w:sz w:val="24"/>
          <w:szCs w:val="24"/>
        </w:rPr>
        <w:t>ną nadane punkty w skali od 0-10</w:t>
      </w:r>
      <w:r w:rsidRPr="007330E5">
        <w:rPr>
          <w:rFonts w:asciiTheme="minorHAnsi" w:hAnsiTheme="minorHAnsi" w:cstheme="minorHAnsi"/>
          <w:sz w:val="24"/>
          <w:szCs w:val="24"/>
        </w:rPr>
        <w:t>.</w:t>
      </w:r>
    </w:p>
    <w:p w14:paraId="36EC8CF4" w14:textId="77777777" w:rsidR="005C500A" w:rsidRPr="007330E5" w:rsidRDefault="005C500A" w:rsidP="005C500A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IV. Ocena kandydatów i procedura odwoławcza</w:t>
      </w:r>
    </w:p>
    <w:p w14:paraId="2BE840C9" w14:textId="77777777" w:rsidR="005C500A" w:rsidRPr="007330E5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1. Punkty uzyskane z powyżej wymienionych kryteriów zostaną do siebie dodane, suma będzie stanowiła o wyniku. Osoby z największą ilością punktów zostaną zakwalifikowane do projektu. </w:t>
      </w:r>
    </w:p>
    <w:p w14:paraId="080A3830" w14:textId="77777777" w:rsidR="005C500A" w:rsidRPr="007330E5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lastRenderedPageBreak/>
        <w:t>2. Ocena kand</w:t>
      </w:r>
      <w:r w:rsidR="00D64E98">
        <w:rPr>
          <w:rFonts w:asciiTheme="minorHAnsi" w:hAnsiTheme="minorHAnsi" w:cstheme="minorHAnsi"/>
          <w:sz w:val="24"/>
          <w:szCs w:val="24"/>
        </w:rPr>
        <w:t xml:space="preserve">ydatów zostanie dokonana przez </w:t>
      </w:r>
      <w:r w:rsidRPr="007330E5">
        <w:rPr>
          <w:rFonts w:asciiTheme="minorHAnsi" w:hAnsiTheme="minorHAnsi" w:cstheme="minorHAnsi"/>
          <w:sz w:val="24"/>
          <w:szCs w:val="24"/>
        </w:rPr>
        <w:t>UTW</w:t>
      </w:r>
      <w:r w:rsidR="00D64E98">
        <w:rPr>
          <w:rFonts w:asciiTheme="minorHAnsi" w:hAnsiTheme="minorHAnsi" w:cstheme="minorHAnsi"/>
          <w:sz w:val="24"/>
          <w:szCs w:val="24"/>
        </w:rPr>
        <w:t>G</w:t>
      </w:r>
      <w:r w:rsidRPr="007330E5">
        <w:rPr>
          <w:rFonts w:asciiTheme="minorHAnsi" w:hAnsiTheme="minorHAnsi" w:cstheme="minorHAnsi"/>
          <w:sz w:val="24"/>
          <w:szCs w:val="24"/>
        </w:rPr>
        <w:t xml:space="preserve"> na podstawie opisanych </w:t>
      </w:r>
      <w:r w:rsidRPr="007330E5">
        <w:rPr>
          <w:rFonts w:asciiTheme="minorHAnsi" w:hAnsiTheme="minorHAnsi" w:cstheme="minorHAnsi"/>
          <w:sz w:val="24"/>
          <w:szCs w:val="24"/>
        </w:rPr>
        <w:br/>
        <w:t>w pkt. II</w:t>
      </w:r>
      <w:r w:rsidR="00D64E98">
        <w:rPr>
          <w:rFonts w:asciiTheme="minorHAnsi" w:hAnsiTheme="minorHAnsi" w:cstheme="minorHAnsi"/>
          <w:sz w:val="24"/>
          <w:szCs w:val="24"/>
        </w:rPr>
        <w:t xml:space="preserve"> A </w:t>
      </w:r>
      <w:r w:rsidRPr="007330E5">
        <w:rPr>
          <w:rFonts w:asciiTheme="minorHAnsi" w:hAnsiTheme="minorHAnsi" w:cstheme="minorHAnsi"/>
          <w:sz w:val="24"/>
          <w:szCs w:val="24"/>
        </w:rPr>
        <w:t>kryteriów</w:t>
      </w:r>
      <w:r w:rsidR="00D64E98">
        <w:rPr>
          <w:rFonts w:asciiTheme="minorHAnsi" w:hAnsiTheme="minorHAnsi" w:cstheme="minorHAnsi"/>
          <w:sz w:val="24"/>
          <w:szCs w:val="24"/>
        </w:rPr>
        <w:t xml:space="preserve"> i zamieszczona na protokołach</w:t>
      </w:r>
      <w:r w:rsidRPr="007330E5">
        <w:rPr>
          <w:rFonts w:asciiTheme="minorHAnsi" w:hAnsiTheme="minorHAnsi" w:cstheme="minorHAnsi"/>
          <w:sz w:val="24"/>
          <w:szCs w:val="24"/>
        </w:rPr>
        <w:t>, w terminie ogłoszonym przez organizację wysyłającą.</w:t>
      </w:r>
    </w:p>
    <w:p w14:paraId="0B1A42C3" w14:textId="01FB77D4" w:rsidR="005C500A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3. Ocena niezwł</w:t>
      </w:r>
      <w:r w:rsidR="00D64E98">
        <w:rPr>
          <w:rFonts w:asciiTheme="minorHAnsi" w:hAnsiTheme="minorHAnsi" w:cstheme="minorHAnsi"/>
          <w:sz w:val="24"/>
          <w:szCs w:val="24"/>
        </w:rPr>
        <w:t xml:space="preserve">ocznie po </w:t>
      </w:r>
      <w:r w:rsidR="00F65740">
        <w:rPr>
          <w:rFonts w:asciiTheme="minorHAnsi" w:hAnsiTheme="minorHAnsi" w:cstheme="minorHAnsi"/>
          <w:sz w:val="24"/>
          <w:szCs w:val="24"/>
        </w:rPr>
        <w:t>sporządzeniu protokołu</w:t>
      </w:r>
      <w:r w:rsidRPr="007330E5">
        <w:rPr>
          <w:rFonts w:asciiTheme="minorHAnsi" w:hAnsiTheme="minorHAnsi" w:cstheme="minorHAnsi"/>
          <w:sz w:val="24"/>
          <w:szCs w:val="24"/>
        </w:rPr>
        <w:t xml:space="preserve"> z rekrutacji zostanie ogłoszona poprzez wywieszenie listy głównej i rez</w:t>
      </w:r>
      <w:r w:rsidR="008D7051">
        <w:rPr>
          <w:rFonts w:asciiTheme="minorHAnsi" w:hAnsiTheme="minorHAnsi" w:cstheme="minorHAnsi"/>
          <w:sz w:val="24"/>
          <w:szCs w:val="24"/>
        </w:rPr>
        <w:t xml:space="preserve">erwowej na stronie internetowej UTW </w:t>
      </w:r>
      <w:hyperlink r:id="rId8" w:history="1">
        <w:r w:rsidR="008D7051" w:rsidRPr="00427933">
          <w:rPr>
            <w:rStyle w:val="Hipercze"/>
            <w:rFonts w:asciiTheme="minorHAnsi" w:hAnsiTheme="minorHAnsi" w:cstheme="minorHAnsi"/>
            <w:sz w:val="24"/>
            <w:szCs w:val="24"/>
          </w:rPr>
          <w:t>www.utw.gliwice.pl</w:t>
        </w:r>
      </w:hyperlink>
    </w:p>
    <w:p w14:paraId="097FE499" w14:textId="77777777" w:rsidR="00D64E98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4. O kolejności na liście decyduje suma uzyskanych punktów. Łącznie można zdobyć </w:t>
      </w:r>
      <w:r w:rsidR="00D34C2C" w:rsidRPr="00BF2CF7">
        <w:rPr>
          <w:rFonts w:asciiTheme="minorHAnsi" w:hAnsiTheme="minorHAnsi" w:cstheme="minorHAnsi"/>
          <w:color w:val="000000" w:themeColor="text1"/>
          <w:sz w:val="24"/>
          <w:szCs w:val="24"/>
        </w:rPr>
        <w:t>30 pkt</w:t>
      </w:r>
      <w:r w:rsidRPr="00BF2CF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="00BF2CF7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7330E5">
        <w:rPr>
          <w:rFonts w:asciiTheme="minorHAnsi" w:hAnsiTheme="minorHAnsi" w:cstheme="minorHAnsi"/>
          <w:sz w:val="24"/>
          <w:szCs w:val="24"/>
        </w:rPr>
        <w:t>W przypadku uzyskania takiej samej ilości punktów o kolejności na liście decydować będzie</w:t>
      </w:r>
      <w:r w:rsidR="00D64E98">
        <w:rPr>
          <w:rFonts w:asciiTheme="minorHAnsi" w:hAnsiTheme="minorHAnsi" w:cstheme="minorHAnsi"/>
          <w:sz w:val="24"/>
          <w:szCs w:val="24"/>
        </w:rPr>
        <w:t xml:space="preserve"> możliwość wykorzystania </w:t>
      </w:r>
      <w:r w:rsidR="00D64E98" w:rsidRPr="00D64E98">
        <w:rPr>
          <w:rFonts w:asciiTheme="minorHAnsi" w:hAnsiTheme="minorHAnsi" w:cstheme="minorHAnsi"/>
          <w:sz w:val="24"/>
          <w:szCs w:val="24"/>
        </w:rPr>
        <w:t>zdobytej wiedzy na zajęciach w UTWG oraz w pracy na rzecz UTWG</w:t>
      </w:r>
      <w:r w:rsidR="00744DD5">
        <w:rPr>
          <w:rFonts w:asciiTheme="minorHAnsi" w:hAnsiTheme="minorHAnsi" w:cstheme="minorHAnsi"/>
          <w:sz w:val="24"/>
          <w:szCs w:val="24"/>
        </w:rPr>
        <w:t>.</w:t>
      </w:r>
    </w:p>
    <w:p w14:paraId="0A716613" w14:textId="77777777" w:rsidR="005C500A" w:rsidRPr="007330E5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5. W przypadku zdarzenia losowego lub niezdyscyplinowanego zachowania się przed wyjazdem (nieusprawiedliwiona nieobecność na zajęciach z przygotowania kulturowo-językowo-pedagogicznego) przez osobę umieszczoną na liście głównej, zostanie ona wykluczona z wyjazdu na kurs, a prawo do tego wyjazdu uzyska osoba z listy rezerwowej </w:t>
      </w:r>
      <w:r w:rsidR="00443C02">
        <w:rPr>
          <w:rFonts w:asciiTheme="minorHAnsi" w:hAnsiTheme="minorHAnsi" w:cstheme="minorHAnsi"/>
          <w:sz w:val="24"/>
          <w:szCs w:val="24"/>
        </w:rPr>
        <w:br/>
      </w:r>
      <w:r w:rsidRPr="007330E5">
        <w:rPr>
          <w:rFonts w:asciiTheme="minorHAnsi" w:hAnsiTheme="minorHAnsi" w:cstheme="minorHAnsi"/>
          <w:sz w:val="24"/>
          <w:szCs w:val="24"/>
        </w:rPr>
        <w:t>z zachowaniem ustalonej na niej kolejności.</w:t>
      </w:r>
    </w:p>
    <w:p w14:paraId="3B65ABFD" w14:textId="77777777" w:rsidR="005C500A" w:rsidRPr="007330E5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6. W przypadku zbyt małej liczby uczestników rekrutacja zostanie powtórzona.</w:t>
      </w:r>
    </w:p>
    <w:p w14:paraId="4683CE85" w14:textId="77777777" w:rsidR="005C500A" w:rsidRPr="007330E5" w:rsidRDefault="005C500A" w:rsidP="00443C02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7. Osoby niezakwalifikowane do projektu mają prawo złożyć odwołanie w terminie 2 dni </w:t>
      </w:r>
      <w:r w:rsidR="00F65740">
        <w:rPr>
          <w:rFonts w:asciiTheme="minorHAnsi" w:hAnsiTheme="minorHAnsi" w:cstheme="minorHAnsi"/>
          <w:sz w:val="24"/>
          <w:szCs w:val="24"/>
        </w:rPr>
        <w:t xml:space="preserve">roboczych </w:t>
      </w:r>
      <w:r w:rsidRPr="007330E5">
        <w:rPr>
          <w:rFonts w:asciiTheme="minorHAnsi" w:hAnsiTheme="minorHAnsi" w:cstheme="minorHAnsi"/>
          <w:sz w:val="24"/>
          <w:szCs w:val="24"/>
        </w:rPr>
        <w:t>od ogłoszenia wyników rekrutacji. Odwołanie wraz z uzasadnieniem winno być złożone pisemnie do koordynatora projektu. Komisja rekrutacyjna ma obowiązek rozpatrzenia k</w:t>
      </w:r>
      <w:r w:rsidR="00443C02">
        <w:rPr>
          <w:rFonts w:asciiTheme="minorHAnsi" w:hAnsiTheme="minorHAnsi" w:cstheme="minorHAnsi"/>
          <w:sz w:val="24"/>
          <w:szCs w:val="24"/>
        </w:rPr>
        <w:t xml:space="preserve">ażdego odwołania w ciągu 2 dni </w:t>
      </w:r>
      <w:r w:rsidR="00F65740">
        <w:rPr>
          <w:rFonts w:asciiTheme="minorHAnsi" w:hAnsiTheme="minorHAnsi" w:cstheme="minorHAnsi"/>
          <w:sz w:val="24"/>
          <w:szCs w:val="24"/>
        </w:rPr>
        <w:t xml:space="preserve">roboczych </w:t>
      </w:r>
      <w:r w:rsidRPr="007330E5">
        <w:rPr>
          <w:rFonts w:asciiTheme="minorHAnsi" w:hAnsiTheme="minorHAnsi" w:cstheme="minorHAnsi"/>
          <w:sz w:val="24"/>
          <w:szCs w:val="24"/>
        </w:rPr>
        <w:t>i w przypadku decyzji pozytywnej – zmiany wyników rekrutacji.</w:t>
      </w:r>
    </w:p>
    <w:p w14:paraId="49969457" w14:textId="77777777" w:rsidR="005C500A" w:rsidRPr="007330E5" w:rsidRDefault="005C500A" w:rsidP="005C500A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8. W razie niepowodzenia rekrutacji z powodu zbyt małej ilości zgłoszeń lub wycofania się uczestnika lub innych zaistniałych okoliczności organizacja wysyłająca zastrzega sobie możliwość ogłoszenia dodatkowego naboru.</w:t>
      </w:r>
    </w:p>
    <w:p w14:paraId="30C5A725" w14:textId="77777777" w:rsidR="005C500A" w:rsidRPr="007330E5" w:rsidRDefault="005C500A" w:rsidP="005C500A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9. W przypadku</w:t>
      </w:r>
      <w:r w:rsidR="00F65740">
        <w:rPr>
          <w:rFonts w:asciiTheme="minorHAnsi" w:hAnsiTheme="minorHAnsi" w:cstheme="minorHAnsi"/>
          <w:sz w:val="24"/>
          <w:szCs w:val="24"/>
        </w:rPr>
        <w:t xml:space="preserve"> ogłoszenia dodatkowego naboru/</w:t>
      </w:r>
      <w:r w:rsidRPr="007330E5">
        <w:rPr>
          <w:rFonts w:asciiTheme="minorHAnsi" w:hAnsiTheme="minorHAnsi" w:cstheme="minorHAnsi"/>
          <w:sz w:val="24"/>
          <w:szCs w:val="24"/>
        </w:rPr>
        <w:t xml:space="preserve">naborów pierwszeństwo udziału </w:t>
      </w:r>
      <w:r w:rsidRPr="007330E5">
        <w:rPr>
          <w:rFonts w:asciiTheme="minorHAnsi" w:hAnsiTheme="minorHAnsi" w:cstheme="minorHAnsi"/>
          <w:sz w:val="24"/>
          <w:szCs w:val="24"/>
        </w:rPr>
        <w:br/>
        <w:t>w projekcie mają kandydaci, którzy zostali już zakwalifikowani do projektu w naborze pierwszym.</w:t>
      </w:r>
    </w:p>
    <w:p w14:paraId="29AA129B" w14:textId="77777777" w:rsidR="005C500A" w:rsidRPr="007330E5" w:rsidRDefault="005C500A" w:rsidP="005C500A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 xml:space="preserve">§ 4. </w:t>
      </w:r>
    </w:p>
    <w:p w14:paraId="3333B3B1" w14:textId="77777777" w:rsidR="008D7051" w:rsidRDefault="005C500A" w:rsidP="008D7051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Wymagane dokumenty</w:t>
      </w:r>
    </w:p>
    <w:p w14:paraId="029F5005" w14:textId="23AD5241" w:rsidR="005C500A" w:rsidRPr="007330E5" w:rsidRDefault="008D7051" w:rsidP="008D7051">
      <w:pPr>
        <w:spacing w:before="120" w:after="12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1. </w:t>
      </w:r>
      <w:r w:rsidR="005C500A" w:rsidRPr="007330E5">
        <w:rPr>
          <w:rFonts w:asciiTheme="minorHAnsi" w:hAnsiTheme="minorHAnsi" w:cstheme="minorHAnsi"/>
          <w:sz w:val="24"/>
          <w:szCs w:val="24"/>
        </w:rPr>
        <w:t>Na etapie rekrutacji:</w:t>
      </w:r>
    </w:p>
    <w:p w14:paraId="34CD834B" w14:textId="77777777" w:rsidR="005C500A" w:rsidRPr="007330E5" w:rsidRDefault="005C500A" w:rsidP="005C500A">
      <w:pPr>
        <w:pStyle w:val="Akapitzlist"/>
        <w:numPr>
          <w:ilvl w:val="0"/>
          <w:numId w:val="26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Formularz zgłoszeniowy.</w:t>
      </w:r>
    </w:p>
    <w:p w14:paraId="4B32A5EB" w14:textId="315CFD77" w:rsidR="005C500A" w:rsidRPr="008D7051" w:rsidRDefault="008D7051" w:rsidP="008D7051">
      <w:pPr>
        <w:spacing w:before="120" w:after="12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2. </w:t>
      </w:r>
      <w:r w:rsidR="005C500A" w:rsidRPr="008D7051">
        <w:rPr>
          <w:rFonts w:asciiTheme="minorHAnsi" w:hAnsiTheme="minorHAnsi" w:cstheme="minorHAnsi"/>
          <w:sz w:val="24"/>
          <w:szCs w:val="24"/>
        </w:rPr>
        <w:t>Po zakwalifikowaniu do projektu:</w:t>
      </w:r>
    </w:p>
    <w:p w14:paraId="711418C3" w14:textId="77777777" w:rsidR="005C500A" w:rsidRPr="007330E5" w:rsidRDefault="005C500A" w:rsidP="005C500A">
      <w:pPr>
        <w:pStyle w:val="Akapitzlist"/>
        <w:numPr>
          <w:ilvl w:val="0"/>
          <w:numId w:val="2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Umowa pomiędzy instytucją wysyłającą a uczestnikiem mobilności w programie Erasmus+,</w:t>
      </w:r>
    </w:p>
    <w:p w14:paraId="2B06DC5D" w14:textId="77777777" w:rsidR="005C500A" w:rsidRPr="007330E5" w:rsidRDefault="005C500A" w:rsidP="005C500A">
      <w:pPr>
        <w:pStyle w:val="Akapitzlist"/>
        <w:numPr>
          <w:ilvl w:val="0"/>
          <w:numId w:val="2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Warunki ogólne.</w:t>
      </w:r>
    </w:p>
    <w:p w14:paraId="4140A870" w14:textId="5705A20B" w:rsidR="005C500A" w:rsidRPr="008D7051" w:rsidRDefault="008D7051" w:rsidP="008D7051">
      <w:pPr>
        <w:spacing w:before="120" w:after="120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3. </w:t>
      </w:r>
      <w:r w:rsidR="005C500A" w:rsidRPr="008D7051">
        <w:rPr>
          <w:rFonts w:asciiTheme="minorHAnsi" w:hAnsiTheme="minorHAnsi" w:cstheme="minorHAnsi"/>
          <w:sz w:val="24"/>
          <w:szCs w:val="24"/>
        </w:rPr>
        <w:t>Po zakończeniu udziału w projekcie uczestnik/uczestniczka otrzyma m.in. certyfikat ukończenia kursu, dokument Europass Mobilność.</w:t>
      </w:r>
    </w:p>
    <w:p w14:paraId="688AA38E" w14:textId="77777777" w:rsidR="005C500A" w:rsidRPr="007330E5" w:rsidRDefault="005C500A" w:rsidP="005C500A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 xml:space="preserve">§ 5. </w:t>
      </w:r>
    </w:p>
    <w:p w14:paraId="29B17ABE" w14:textId="77777777" w:rsidR="005C500A" w:rsidRPr="007330E5" w:rsidRDefault="005C500A" w:rsidP="005C500A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lastRenderedPageBreak/>
        <w:t>Prawa i obowiązki uczestników projektu</w:t>
      </w:r>
    </w:p>
    <w:p w14:paraId="18BEA40A" w14:textId="77777777" w:rsidR="005C500A" w:rsidRPr="007330E5" w:rsidRDefault="005C500A" w:rsidP="005C500A">
      <w:pPr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Każdy uczestnik/uczestniczka projektu zobowiązany jest do:</w:t>
      </w:r>
    </w:p>
    <w:p w14:paraId="64A7E561" w14:textId="77777777" w:rsidR="005C500A" w:rsidRPr="007330E5" w:rsidRDefault="005C500A" w:rsidP="005C500A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Udziału w zajęciach przygotowawczych z zakresu:</w:t>
      </w:r>
    </w:p>
    <w:p w14:paraId="18179A99" w14:textId="77777777" w:rsidR="005C500A" w:rsidRPr="007330E5" w:rsidRDefault="005C500A" w:rsidP="005C500A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języka angielskiego,</w:t>
      </w:r>
    </w:p>
    <w:p w14:paraId="5C92A9AF" w14:textId="77777777" w:rsidR="005C500A" w:rsidRPr="007330E5" w:rsidRDefault="005C500A" w:rsidP="005C500A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pedagogicznego,</w:t>
      </w:r>
    </w:p>
    <w:p w14:paraId="01849112" w14:textId="77777777" w:rsidR="005C500A" w:rsidRPr="007330E5" w:rsidRDefault="005C500A" w:rsidP="005C500A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kulturowego.</w:t>
      </w:r>
    </w:p>
    <w:p w14:paraId="55BE01A1" w14:textId="77777777" w:rsidR="005C500A" w:rsidRPr="007330E5" w:rsidRDefault="005C500A" w:rsidP="005C500A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Uczestnictwa we wszystkich spotkaniach informacyjnych w czasie trwania projektu zarówno przed wyjazdem, w czasie pobytu na kursie, jak i po powrocie.</w:t>
      </w:r>
    </w:p>
    <w:p w14:paraId="75517020" w14:textId="77777777" w:rsidR="005C500A" w:rsidRPr="007330E5" w:rsidRDefault="005C500A" w:rsidP="005C500A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Przygotowania i złożenia indywidulanego raportu </w:t>
      </w:r>
      <w:r w:rsidR="00744DD5">
        <w:rPr>
          <w:rFonts w:asciiTheme="minorHAnsi" w:hAnsiTheme="minorHAnsi" w:cstheme="minorHAnsi"/>
          <w:sz w:val="24"/>
          <w:szCs w:val="24"/>
        </w:rPr>
        <w:t>przez</w:t>
      </w:r>
      <w:r w:rsidRPr="007330E5">
        <w:rPr>
          <w:rFonts w:asciiTheme="minorHAnsi" w:hAnsiTheme="minorHAnsi" w:cstheme="minorHAnsi"/>
          <w:sz w:val="24"/>
          <w:szCs w:val="24"/>
        </w:rPr>
        <w:t xml:space="preserve"> uczestników kursów</w:t>
      </w:r>
      <w:r w:rsidR="00744DD5">
        <w:rPr>
          <w:rFonts w:asciiTheme="minorHAnsi" w:hAnsiTheme="minorHAnsi" w:cstheme="minorHAnsi"/>
          <w:sz w:val="24"/>
          <w:szCs w:val="24"/>
        </w:rPr>
        <w:t xml:space="preserve">, </w:t>
      </w:r>
      <w:r w:rsidRPr="007330E5">
        <w:rPr>
          <w:rFonts w:asciiTheme="minorHAnsi" w:hAnsiTheme="minorHAnsi" w:cstheme="minorHAnsi"/>
          <w:sz w:val="24"/>
          <w:szCs w:val="24"/>
        </w:rPr>
        <w:t>któr</w:t>
      </w:r>
      <w:r w:rsidR="00744DD5">
        <w:rPr>
          <w:rFonts w:asciiTheme="minorHAnsi" w:hAnsiTheme="minorHAnsi" w:cstheme="minorHAnsi"/>
          <w:sz w:val="24"/>
          <w:szCs w:val="24"/>
        </w:rPr>
        <w:t>z</w:t>
      </w:r>
      <w:r w:rsidRPr="007330E5">
        <w:rPr>
          <w:rFonts w:asciiTheme="minorHAnsi" w:hAnsiTheme="minorHAnsi" w:cstheme="minorHAnsi"/>
          <w:sz w:val="24"/>
          <w:szCs w:val="24"/>
        </w:rPr>
        <w:t>y po zakończeniu mobilności poprze</w:t>
      </w:r>
      <w:r w:rsidR="00F65740">
        <w:rPr>
          <w:rFonts w:asciiTheme="minorHAnsi" w:hAnsiTheme="minorHAnsi" w:cstheme="minorHAnsi"/>
          <w:sz w:val="24"/>
          <w:szCs w:val="24"/>
        </w:rPr>
        <w:t>z on-line EU Survey, wypełni</w:t>
      </w:r>
      <w:r w:rsidR="00744DD5">
        <w:rPr>
          <w:rFonts w:asciiTheme="minorHAnsi" w:hAnsiTheme="minorHAnsi" w:cstheme="minorHAnsi"/>
          <w:sz w:val="24"/>
          <w:szCs w:val="24"/>
        </w:rPr>
        <w:t>ą</w:t>
      </w:r>
      <w:r w:rsidRPr="007330E5">
        <w:rPr>
          <w:rFonts w:asciiTheme="minorHAnsi" w:hAnsiTheme="minorHAnsi" w:cstheme="minorHAnsi"/>
          <w:sz w:val="24"/>
          <w:szCs w:val="24"/>
        </w:rPr>
        <w:t xml:space="preserve"> ankiet</w:t>
      </w:r>
      <w:r w:rsidR="00F65740">
        <w:rPr>
          <w:rFonts w:asciiTheme="minorHAnsi" w:hAnsiTheme="minorHAnsi" w:cstheme="minorHAnsi"/>
          <w:sz w:val="24"/>
          <w:szCs w:val="24"/>
        </w:rPr>
        <w:t>y</w:t>
      </w:r>
      <w:r w:rsidRPr="007330E5">
        <w:rPr>
          <w:rFonts w:asciiTheme="minorHAnsi" w:hAnsiTheme="minorHAnsi" w:cstheme="minorHAnsi"/>
          <w:sz w:val="24"/>
          <w:szCs w:val="24"/>
        </w:rPr>
        <w:t xml:space="preserve"> ewaluacyjn</w:t>
      </w:r>
      <w:r w:rsidR="00F65740">
        <w:rPr>
          <w:rFonts w:asciiTheme="minorHAnsi" w:hAnsiTheme="minorHAnsi" w:cstheme="minorHAnsi"/>
          <w:sz w:val="24"/>
          <w:szCs w:val="24"/>
        </w:rPr>
        <w:t>e</w:t>
      </w:r>
      <w:r w:rsidRPr="007330E5">
        <w:rPr>
          <w:rFonts w:asciiTheme="minorHAnsi" w:hAnsiTheme="minorHAnsi" w:cstheme="minorHAnsi"/>
          <w:sz w:val="24"/>
          <w:szCs w:val="24"/>
        </w:rPr>
        <w:t>.</w:t>
      </w:r>
    </w:p>
    <w:p w14:paraId="504783D8" w14:textId="77777777" w:rsidR="005C500A" w:rsidRPr="007330E5" w:rsidRDefault="005C500A" w:rsidP="005C500A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Gromadzenia podczas pobytu w Turcji, Grecji</w:t>
      </w:r>
      <w:r w:rsidR="00F65740">
        <w:rPr>
          <w:rFonts w:asciiTheme="minorHAnsi" w:hAnsiTheme="minorHAnsi" w:cstheme="minorHAnsi"/>
          <w:sz w:val="24"/>
          <w:szCs w:val="24"/>
        </w:rPr>
        <w:t xml:space="preserve">, Hiszpanii oraz we Włoszech </w:t>
      </w:r>
      <w:r w:rsidRPr="007330E5">
        <w:rPr>
          <w:rFonts w:asciiTheme="minorHAnsi" w:hAnsiTheme="minorHAnsi" w:cstheme="minorHAnsi"/>
          <w:sz w:val="24"/>
          <w:szCs w:val="24"/>
        </w:rPr>
        <w:t>materiałów do opracowania narzędzi promocyjnych upowszechniających rezultaty projektu, uczestniczenia w spotkaniach promocyjnych upowszechniających rezultaty projektu.</w:t>
      </w:r>
    </w:p>
    <w:p w14:paraId="6299D7FF" w14:textId="77777777" w:rsidR="005C500A" w:rsidRPr="007330E5" w:rsidRDefault="005C500A" w:rsidP="00443C02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Współpracy z osobami zaangażowanymi w realizację projektu oraz podczas pobytu </w:t>
      </w:r>
      <w:r w:rsidR="00443C02">
        <w:rPr>
          <w:rFonts w:asciiTheme="minorHAnsi" w:hAnsiTheme="minorHAnsi" w:cstheme="minorHAnsi"/>
          <w:sz w:val="24"/>
          <w:szCs w:val="24"/>
        </w:rPr>
        <w:br/>
        <w:t xml:space="preserve">w </w:t>
      </w:r>
      <w:r w:rsidR="00F65740" w:rsidRPr="007330E5">
        <w:rPr>
          <w:rFonts w:asciiTheme="minorHAnsi" w:hAnsiTheme="minorHAnsi" w:cstheme="minorHAnsi"/>
          <w:sz w:val="24"/>
          <w:szCs w:val="24"/>
        </w:rPr>
        <w:t>Turcji, Grecji</w:t>
      </w:r>
      <w:r w:rsidR="00F65740">
        <w:rPr>
          <w:rFonts w:asciiTheme="minorHAnsi" w:hAnsiTheme="minorHAnsi" w:cstheme="minorHAnsi"/>
          <w:sz w:val="24"/>
          <w:szCs w:val="24"/>
        </w:rPr>
        <w:t>, Hiszpanii oraz we Włoszech</w:t>
      </w:r>
      <w:r w:rsidRPr="007330E5">
        <w:rPr>
          <w:rFonts w:asciiTheme="minorHAnsi" w:hAnsiTheme="minorHAnsi" w:cstheme="minorHAnsi"/>
          <w:sz w:val="24"/>
          <w:szCs w:val="24"/>
        </w:rPr>
        <w:t xml:space="preserve">, przestrzegania poleceń opiekuna </w:t>
      </w:r>
      <w:r w:rsidR="00CA4455">
        <w:rPr>
          <w:rFonts w:asciiTheme="minorHAnsi" w:hAnsiTheme="minorHAnsi" w:cstheme="minorHAnsi"/>
          <w:sz w:val="24"/>
          <w:szCs w:val="24"/>
        </w:rPr>
        <w:br/>
      </w:r>
      <w:r w:rsidRPr="007330E5">
        <w:rPr>
          <w:rFonts w:asciiTheme="minorHAnsi" w:hAnsiTheme="minorHAnsi" w:cstheme="minorHAnsi"/>
          <w:sz w:val="24"/>
          <w:szCs w:val="24"/>
        </w:rPr>
        <w:t>z organizacji przyjmującej.</w:t>
      </w:r>
    </w:p>
    <w:p w14:paraId="43004C5F" w14:textId="77777777" w:rsidR="005C500A" w:rsidRPr="007330E5" w:rsidRDefault="005C500A" w:rsidP="005C500A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Odbycia mobilności zgodnie z programem, uczestnictwa w realizacji programu kulturowego zagwarantowanego w czasie pobytu </w:t>
      </w:r>
      <w:r w:rsidR="00F65740">
        <w:rPr>
          <w:rFonts w:asciiTheme="minorHAnsi" w:hAnsiTheme="minorHAnsi" w:cstheme="minorHAnsi"/>
          <w:sz w:val="24"/>
          <w:szCs w:val="24"/>
        </w:rPr>
        <w:t xml:space="preserve">w </w:t>
      </w:r>
      <w:r w:rsidR="00F65740" w:rsidRPr="007330E5">
        <w:rPr>
          <w:rFonts w:asciiTheme="minorHAnsi" w:hAnsiTheme="minorHAnsi" w:cstheme="minorHAnsi"/>
          <w:sz w:val="24"/>
          <w:szCs w:val="24"/>
        </w:rPr>
        <w:t>Turcji, Grecji</w:t>
      </w:r>
      <w:r w:rsidR="00F65740">
        <w:rPr>
          <w:rFonts w:asciiTheme="minorHAnsi" w:hAnsiTheme="minorHAnsi" w:cstheme="minorHAnsi"/>
          <w:sz w:val="24"/>
          <w:szCs w:val="24"/>
        </w:rPr>
        <w:t>, Hiszpanii oraz we Włoszech</w:t>
      </w:r>
      <w:r w:rsidRPr="007330E5">
        <w:rPr>
          <w:rFonts w:asciiTheme="minorHAnsi" w:hAnsiTheme="minorHAnsi" w:cstheme="minorHAnsi"/>
          <w:sz w:val="24"/>
          <w:szCs w:val="24"/>
        </w:rPr>
        <w:t>.</w:t>
      </w:r>
    </w:p>
    <w:p w14:paraId="7D7EA037" w14:textId="77777777" w:rsidR="005C500A" w:rsidRPr="007330E5" w:rsidRDefault="005C500A" w:rsidP="005C500A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Bezwzględnego przestrzegania przepisów dotyczących bezpieczeństwa podczas podróży, odbywania kursu, udziału w programie kulturowym, przebywania na terenie miejsca zakwaterowania i podczas spędzania czasu wolnego.</w:t>
      </w:r>
    </w:p>
    <w:p w14:paraId="7DD557A9" w14:textId="77777777" w:rsidR="005C500A" w:rsidRPr="007330E5" w:rsidRDefault="005C500A" w:rsidP="005C500A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Posiadania ważnych dokumentów uprawniających do pobytu za granicą, tj. ważny dowód osobisty lub paszport, dokumentów upoważniających do korzystania z bezpłatnej opieki </w:t>
      </w:r>
      <w:r w:rsidR="00443C02">
        <w:rPr>
          <w:rFonts w:asciiTheme="minorHAnsi" w:hAnsiTheme="minorHAnsi" w:cstheme="minorHAnsi"/>
          <w:sz w:val="24"/>
          <w:szCs w:val="24"/>
        </w:rPr>
        <w:t xml:space="preserve">medycznej </w:t>
      </w:r>
      <w:r w:rsidRPr="007330E5">
        <w:rPr>
          <w:rFonts w:asciiTheme="minorHAnsi" w:hAnsiTheme="minorHAnsi" w:cstheme="minorHAnsi"/>
          <w:sz w:val="24"/>
          <w:szCs w:val="24"/>
        </w:rPr>
        <w:t>tj. Europejskiej Karty Ubezpieczenia Zdrowotnego.</w:t>
      </w:r>
    </w:p>
    <w:p w14:paraId="7C90EDFE" w14:textId="77777777" w:rsidR="005C500A" w:rsidRPr="007330E5" w:rsidRDefault="005C500A" w:rsidP="005C500A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 xml:space="preserve">§ 6. </w:t>
      </w:r>
    </w:p>
    <w:p w14:paraId="5F07365D" w14:textId="77777777" w:rsidR="005C500A" w:rsidRPr="007330E5" w:rsidRDefault="005C500A" w:rsidP="005C500A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Zasady rezygnacji z uczestnictwa w projekcie</w:t>
      </w:r>
    </w:p>
    <w:p w14:paraId="32BD68D3" w14:textId="77777777" w:rsidR="005C500A" w:rsidRPr="007330E5" w:rsidRDefault="005C500A" w:rsidP="005C500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Organizacja wysyłająca zastrzega sobie możliwość wykluczenia uczestnika/uczestniczki </w:t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br/>
        <w:t>z projektu w przypadku naruszenia niniejszego Regulaminu, zasad współżycia społecznego lub rezygnacji z członkostwa w organizacji.</w:t>
      </w:r>
    </w:p>
    <w:p w14:paraId="276B34BB" w14:textId="77777777" w:rsidR="005C500A" w:rsidRPr="007330E5" w:rsidRDefault="005C500A" w:rsidP="005C500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Uczestnik ma prawo do rezygnacji w projekcie bez ponoszenia odpowiedzialności finansowej </w:t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br/>
        <w:t xml:space="preserve">w przypadku gdy: </w:t>
      </w:r>
    </w:p>
    <w:p w14:paraId="56D2A7C0" w14:textId="77777777" w:rsidR="005C500A" w:rsidRPr="007330E5" w:rsidRDefault="005C500A" w:rsidP="005C500A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>Rezygnacja została zgłoszona na piśmie do koordynatora projektu w terminie do 3 dni po zakończeniu procesu rekrutacyjnego bez podania przyczyny.</w:t>
      </w:r>
    </w:p>
    <w:p w14:paraId="6A7A44F8" w14:textId="77777777" w:rsidR="005C500A" w:rsidRPr="007330E5" w:rsidRDefault="005C500A" w:rsidP="005C500A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lastRenderedPageBreak/>
        <w:t xml:space="preserve">Rezygnacja w trakcie trwania zajęć przygotowawczych do mobilności jest możliwa </w:t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br/>
        <w:t>w przypadku ważnych powodów osobistych lub zdrowotnych, dz</w:t>
      </w:r>
      <w:r w:rsidR="00545DFB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iałania siły wyższej, </w:t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 terminie do 5 dni od zaistnienia przyczyny powodującej konieczność rezygnacji. Przyczyna rezygnacji nie może być znana przez uczestnika/uczestniczkę </w:t>
      </w:r>
      <w:r w:rsidR="00443C02">
        <w:rPr>
          <w:rFonts w:asciiTheme="minorHAnsi" w:eastAsia="Calibri" w:hAnsiTheme="minorHAnsi" w:cstheme="minorHAnsi"/>
          <w:color w:val="000000"/>
          <w:sz w:val="24"/>
          <w:szCs w:val="24"/>
        </w:rPr>
        <w:br/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 momencie rozpoczęcia udziału w projekcie. Rezygnacja musi być złożona na piśmie, do którego należy dołączyć zaświadczenie do stosownej sytuacji (np. zwolnienie lekarskie). </w:t>
      </w:r>
    </w:p>
    <w:p w14:paraId="6FB4BE39" w14:textId="77777777" w:rsidR="005C500A" w:rsidRPr="007330E5" w:rsidRDefault="005C500A" w:rsidP="005C500A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 przypadku rezygnacji Uczestnika z udziału w zadaniach projektowych lub skreślenia </w:t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br/>
        <w:t xml:space="preserve">z listy, Uczestnik zobowiązany jest do zwrotu otrzymanych materiałów dydaktycznych </w:t>
      </w:r>
      <w:r w:rsidRPr="007330E5">
        <w:rPr>
          <w:rFonts w:asciiTheme="minorHAnsi" w:eastAsia="Calibri" w:hAnsiTheme="minorHAnsi" w:cstheme="minorHAnsi"/>
          <w:color w:val="000000"/>
          <w:sz w:val="24"/>
          <w:szCs w:val="24"/>
        </w:rPr>
        <w:br/>
        <w:t xml:space="preserve">i szkoleniowych, najpóźniej w chwili złożenia pisemnej rezygnacji. </w:t>
      </w:r>
    </w:p>
    <w:p w14:paraId="03F292A3" w14:textId="77777777" w:rsidR="005C500A" w:rsidRPr="007330E5" w:rsidRDefault="005C500A" w:rsidP="005C500A">
      <w:pPr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W przypadku rezygnacji z udziału w projekcie w czasie pobytu za zagranicą uczestnik/ uczestniczka zobowiązana jest do samodzielnej organizacji powrotu do kraju i na własny koszt.</w:t>
      </w:r>
    </w:p>
    <w:p w14:paraId="0BF0297F" w14:textId="77777777" w:rsidR="005C500A" w:rsidRPr="007330E5" w:rsidRDefault="005C500A" w:rsidP="005C500A">
      <w:pPr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W przypadku rezygnacji z udziału w projekcie z przyczyn nieuzasadnionych uczestnik/ uczestniczka może zostać obciążony kosztami poniesionymi n</w:t>
      </w:r>
      <w:r w:rsidR="00545DFB">
        <w:rPr>
          <w:rFonts w:asciiTheme="minorHAnsi" w:hAnsiTheme="minorHAnsi" w:cstheme="minorHAnsi"/>
          <w:sz w:val="24"/>
          <w:szCs w:val="24"/>
        </w:rPr>
        <w:t xml:space="preserve">a organizację jego/jej udziału </w:t>
      </w:r>
      <w:r w:rsidRPr="007330E5">
        <w:rPr>
          <w:rFonts w:asciiTheme="minorHAnsi" w:hAnsiTheme="minorHAnsi" w:cstheme="minorHAnsi"/>
          <w:sz w:val="24"/>
          <w:szCs w:val="24"/>
        </w:rPr>
        <w:t>w projekcie.</w:t>
      </w:r>
    </w:p>
    <w:p w14:paraId="17749C0B" w14:textId="77777777" w:rsidR="005C500A" w:rsidRPr="007330E5" w:rsidRDefault="005C500A" w:rsidP="005C500A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§ 7.</w:t>
      </w:r>
    </w:p>
    <w:p w14:paraId="6F932098" w14:textId="77777777" w:rsidR="005C500A" w:rsidRPr="007330E5" w:rsidRDefault="005C500A" w:rsidP="005C500A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30E5">
        <w:rPr>
          <w:rFonts w:asciiTheme="minorHAnsi" w:hAnsiTheme="minorHAnsi" w:cstheme="minorHAnsi"/>
          <w:b/>
          <w:sz w:val="24"/>
          <w:szCs w:val="24"/>
        </w:rPr>
        <w:t>Postanowienia końcowe</w:t>
      </w:r>
    </w:p>
    <w:p w14:paraId="7A5655CF" w14:textId="77777777" w:rsidR="005C500A" w:rsidRPr="007330E5" w:rsidRDefault="005C500A" w:rsidP="005C500A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 xml:space="preserve">Organizacja wysyłająca zastrzega sobie prawo zmiany lub aneksowania niniejszego Regulaminu. </w:t>
      </w:r>
    </w:p>
    <w:p w14:paraId="5D26EA4C" w14:textId="77777777" w:rsidR="005C500A" w:rsidRPr="007330E5" w:rsidRDefault="005C500A" w:rsidP="005C500A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Regulamin obowiązuje od dnia ogłoszenia.</w:t>
      </w:r>
    </w:p>
    <w:p w14:paraId="38F74871" w14:textId="6A127E49" w:rsidR="005C500A" w:rsidRDefault="005C500A" w:rsidP="008D7051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330E5">
        <w:rPr>
          <w:rFonts w:asciiTheme="minorHAnsi" w:hAnsiTheme="minorHAnsi" w:cstheme="minorHAnsi"/>
          <w:sz w:val="24"/>
          <w:szCs w:val="24"/>
        </w:rPr>
        <w:t>Regulamin jest dostępny na stronie internetowej orga</w:t>
      </w:r>
      <w:r w:rsidR="008D7051">
        <w:rPr>
          <w:rFonts w:asciiTheme="minorHAnsi" w:hAnsiTheme="minorHAnsi" w:cstheme="minorHAnsi"/>
          <w:sz w:val="24"/>
          <w:szCs w:val="24"/>
        </w:rPr>
        <w:t xml:space="preserve">nizacji: </w:t>
      </w:r>
      <w:hyperlink r:id="rId9" w:history="1">
        <w:r w:rsidR="008D7051" w:rsidRPr="00427933">
          <w:rPr>
            <w:rStyle w:val="Hipercze"/>
            <w:rFonts w:asciiTheme="minorHAnsi" w:hAnsiTheme="minorHAnsi" w:cstheme="minorHAnsi"/>
            <w:sz w:val="24"/>
            <w:szCs w:val="24"/>
          </w:rPr>
          <w:t>https://utw.gliwice.pl/erasmus-2026/</w:t>
        </w:r>
      </w:hyperlink>
    </w:p>
    <w:p w14:paraId="64F2F36F" w14:textId="77777777" w:rsidR="008D7051" w:rsidRPr="007330E5" w:rsidRDefault="008D7051" w:rsidP="008D7051">
      <w:pPr>
        <w:pStyle w:val="Akapitzlist"/>
        <w:tabs>
          <w:tab w:val="left" w:pos="284"/>
        </w:tabs>
        <w:spacing w:before="120" w:after="12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p w14:paraId="01A2E0EF" w14:textId="77777777" w:rsidR="005C500A" w:rsidRPr="007330E5" w:rsidRDefault="005C500A" w:rsidP="005C500A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609BE80B" w14:textId="5CA0CF7E" w:rsidR="00E05D20" w:rsidRPr="007330E5" w:rsidRDefault="008D7051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Gliwice. 08.10.2025</w:t>
      </w:r>
    </w:p>
    <w:sectPr w:rsidR="00E05D20" w:rsidRPr="007330E5" w:rsidSect="000301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22071" w14:textId="77777777" w:rsidR="003418F7" w:rsidRDefault="003418F7" w:rsidP="008F0191">
      <w:r>
        <w:separator/>
      </w:r>
    </w:p>
  </w:endnote>
  <w:endnote w:type="continuationSeparator" w:id="0">
    <w:p w14:paraId="1AB34C26" w14:textId="77777777" w:rsidR="003418F7" w:rsidRDefault="003418F7" w:rsidP="008F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BD17A" w14:textId="77777777" w:rsidR="00D842A5" w:rsidRDefault="00D842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DE90D" w14:textId="77777777" w:rsidR="00777AF2" w:rsidRPr="004A4B89" w:rsidRDefault="00497317" w:rsidP="004A4B89">
    <w:pPr>
      <w:tabs>
        <w:tab w:val="left" w:pos="2065"/>
      </w:tabs>
      <w:jc w:val="center"/>
      <w:rPr>
        <w:sz w:val="16"/>
      </w:rPr>
    </w:pPr>
    <w:r>
      <w:rPr>
        <w:noProof/>
        <w:sz w:val="40"/>
        <w:lang w:val="en-US" w:eastAsia="en-US"/>
      </w:rPr>
      <w:drawing>
        <wp:inline distT="0" distB="0" distL="0" distR="0" wp14:anchorId="2DD37C67" wp14:editId="25584599">
          <wp:extent cx="2830830" cy="540688"/>
          <wp:effectExtent l="19050" t="0" r="7620" b="0"/>
          <wp:docPr id="3" name="Obraz 7" descr="PL Dofinansowane przez UE_P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 Dofinansowane przez UE_POS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5734" cy="5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432596" w14:textId="77777777" w:rsidR="00D842A5" w:rsidRDefault="00D842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CFBD3" w14:textId="77777777" w:rsidR="003418F7" w:rsidRDefault="003418F7" w:rsidP="008F0191">
      <w:r>
        <w:separator/>
      </w:r>
    </w:p>
  </w:footnote>
  <w:footnote w:type="continuationSeparator" w:id="0">
    <w:p w14:paraId="35B162CB" w14:textId="77777777" w:rsidR="003418F7" w:rsidRDefault="003418F7" w:rsidP="008F0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5B890" w14:textId="77777777" w:rsidR="00D842A5" w:rsidRDefault="00D842A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6413A" w14:textId="77777777" w:rsidR="00D842A5" w:rsidRDefault="00D842A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1D036" w14:textId="77777777" w:rsidR="00D842A5" w:rsidRDefault="00D842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90DAB"/>
    <w:multiLevelType w:val="hybridMultilevel"/>
    <w:tmpl w:val="00C615C0"/>
    <w:lvl w:ilvl="0" w:tplc="2A067B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8C647ED"/>
    <w:multiLevelType w:val="hybridMultilevel"/>
    <w:tmpl w:val="3A66D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106486"/>
    <w:multiLevelType w:val="hybridMultilevel"/>
    <w:tmpl w:val="DE82A370"/>
    <w:lvl w:ilvl="0" w:tplc="3A926FC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31172"/>
    <w:multiLevelType w:val="hybridMultilevel"/>
    <w:tmpl w:val="2124B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B210BD"/>
    <w:multiLevelType w:val="hybridMultilevel"/>
    <w:tmpl w:val="89D05718"/>
    <w:lvl w:ilvl="0" w:tplc="6EFC50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F974D29"/>
    <w:multiLevelType w:val="hybridMultilevel"/>
    <w:tmpl w:val="C846AE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1B05334"/>
    <w:multiLevelType w:val="hybridMultilevel"/>
    <w:tmpl w:val="80640866"/>
    <w:lvl w:ilvl="0" w:tplc="8A30FC5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E35E78"/>
    <w:multiLevelType w:val="hybridMultilevel"/>
    <w:tmpl w:val="E3C8F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2C76"/>
    <w:multiLevelType w:val="hybridMultilevel"/>
    <w:tmpl w:val="8312E9C0"/>
    <w:lvl w:ilvl="0" w:tplc="F0D6D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8642C"/>
    <w:multiLevelType w:val="hybridMultilevel"/>
    <w:tmpl w:val="775EA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31423"/>
    <w:multiLevelType w:val="hybridMultilevel"/>
    <w:tmpl w:val="4C90C6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3D7F8C"/>
    <w:multiLevelType w:val="hybridMultilevel"/>
    <w:tmpl w:val="C7A21832"/>
    <w:lvl w:ilvl="0" w:tplc="B8EA7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E202B"/>
    <w:multiLevelType w:val="hybridMultilevel"/>
    <w:tmpl w:val="252C5546"/>
    <w:lvl w:ilvl="0" w:tplc="CE763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4E8A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7623F"/>
    <w:multiLevelType w:val="hybridMultilevel"/>
    <w:tmpl w:val="2B8E4658"/>
    <w:lvl w:ilvl="0" w:tplc="E1D0A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1409C"/>
    <w:multiLevelType w:val="hybridMultilevel"/>
    <w:tmpl w:val="C8D8BE3E"/>
    <w:lvl w:ilvl="0" w:tplc="A1BC1F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815E68"/>
    <w:multiLevelType w:val="hybridMultilevel"/>
    <w:tmpl w:val="2786A188"/>
    <w:lvl w:ilvl="0" w:tplc="0150BA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C6F38"/>
    <w:multiLevelType w:val="hybridMultilevel"/>
    <w:tmpl w:val="EAB2633C"/>
    <w:lvl w:ilvl="0" w:tplc="25AA46E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7" w15:restartNumberingAfterBreak="0">
    <w:nsid w:val="40425EFD"/>
    <w:multiLevelType w:val="hybridMultilevel"/>
    <w:tmpl w:val="215AE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150BA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CF4E5CF4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B05ECB"/>
    <w:multiLevelType w:val="hybridMultilevel"/>
    <w:tmpl w:val="D410F6F6"/>
    <w:lvl w:ilvl="0" w:tplc="3D7E76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A36DC"/>
    <w:multiLevelType w:val="hybridMultilevel"/>
    <w:tmpl w:val="B0704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24011"/>
    <w:multiLevelType w:val="hybridMultilevel"/>
    <w:tmpl w:val="0A4C558E"/>
    <w:lvl w:ilvl="0" w:tplc="DA5C7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5606F"/>
    <w:multiLevelType w:val="hybridMultilevel"/>
    <w:tmpl w:val="B888EA12"/>
    <w:lvl w:ilvl="0" w:tplc="8A30FC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827F70"/>
    <w:multiLevelType w:val="hybridMultilevel"/>
    <w:tmpl w:val="94900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D788F"/>
    <w:multiLevelType w:val="hybridMultilevel"/>
    <w:tmpl w:val="817289D6"/>
    <w:lvl w:ilvl="0" w:tplc="6CE4F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9FC1B08"/>
    <w:multiLevelType w:val="hybridMultilevel"/>
    <w:tmpl w:val="2CFAE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F97D35"/>
    <w:multiLevelType w:val="hybridMultilevel"/>
    <w:tmpl w:val="32542482"/>
    <w:lvl w:ilvl="0" w:tplc="6EFC5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150BA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2A6049"/>
    <w:multiLevelType w:val="hybridMultilevel"/>
    <w:tmpl w:val="2182C08E"/>
    <w:lvl w:ilvl="0" w:tplc="B7221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D1D96"/>
    <w:multiLevelType w:val="hybridMultilevel"/>
    <w:tmpl w:val="5AEEE9BC"/>
    <w:lvl w:ilvl="0" w:tplc="25AA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DF6114"/>
    <w:multiLevelType w:val="hybridMultilevel"/>
    <w:tmpl w:val="315E3BD6"/>
    <w:lvl w:ilvl="0" w:tplc="4E1E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F1AA8"/>
    <w:multiLevelType w:val="hybridMultilevel"/>
    <w:tmpl w:val="9F88B02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C6E200E"/>
    <w:multiLevelType w:val="hybridMultilevel"/>
    <w:tmpl w:val="D9E0E706"/>
    <w:lvl w:ilvl="0" w:tplc="8A30FC5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2E6624"/>
    <w:multiLevelType w:val="hybridMultilevel"/>
    <w:tmpl w:val="C7687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7126B"/>
    <w:multiLevelType w:val="hybridMultilevel"/>
    <w:tmpl w:val="9C84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845A9"/>
    <w:multiLevelType w:val="hybridMultilevel"/>
    <w:tmpl w:val="57049650"/>
    <w:lvl w:ilvl="0" w:tplc="6EFC5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DA061F"/>
    <w:multiLevelType w:val="hybridMultilevel"/>
    <w:tmpl w:val="115E9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630CD"/>
    <w:multiLevelType w:val="hybridMultilevel"/>
    <w:tmpl w:val="C6AC3132"/>
    <w:lvl w:ilvl="0" w:tplc="6EFC50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515151C"/>
    <w:multiLevelType w:val="hybridMultilevel"/>
    <w:tmpl w:val="06A09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67F83"/>
    <w:multiLevelType w:val="hybridMultilevel"/>
    <w:tmpl w:val="26EA51D4"/>
    <w:lvl w:ilvl="0" w:tplc="6EFC50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967544D"/>
    <w:multiLevelType w:val="hybridMultilevel"/>
    <w:tmpl w:val="B358C476"/>
    <w:lvl w:ilvl="0" w:tplc="9A702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13AA9"/>
    <w:multiLevelType w:val="hybridMultilevel"/>
    <w:tmpl w:val="574212E6"/>
    <w:lvl w:ilvl="0" w:tplc="432AF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764006"/>
    <w:multiLevelType w:val="hybridMultilevel"/>
    <w:tmpl w:val="E454EEA0"/>
    <w:lvl w:ilvl="0" w:tplc="D5C68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52488"/>
    <w:multiLevelType w:val="hybridMultilevel"/>
    <w:tmpl w:val="6CBE469A"/>
    <w:lvl w:ilvl="0" w:tplc="25AA46E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2" w15:restartNumberingAfterBreak="0">
    <w:nsid w:val="7CEC3F38"/>
    <w:multiLevelType w:val="hybridMultilevel"/>
    <w:tmpl w:val="0148A19C"/>
    <w:lvl w:ilvl="0" w:tplc="623646DE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Calibri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5F7C44"/>
    <w:multiLevelType w:val="hybridMultilevel"/>
    <w:tmpl w:val="01F8BEC2"/>
    <w:lvl w:ilvl="0" w:tplc="25AA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2179B"/>
    <w:multiLevelType w:val="hybridMultilevel"/>
    <w:tmpl w:val="EDB84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177E0"/>
    <w:multiLevelType w:val="hybridMultilevel"/>
    <w:tmpl w:val="46523278"/>
    <w:lvl w:ilvl="0" w:tplc="0C06A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1"/>
  </w:num>
  <w:num w:numId="7">
    <w:abstractNumId w:val="1"/>
  </w:num>
  <w:num w:numId="8">
    <w:abstractNumId w:val="12"/>
  </w:num>
  <w:num w:numId="9">
    <w:abstractNumId w:val="2"/>
  </w:num>
  <w:num w:numId="10">
    <w:abstractNumId w:val="38"/>
  </w:num>
  <w:num w:numId="11">
    <w:abstractNumId w:val="26"/>
  </w:num>
  <w:num w:numId="12">
    <w:abstractNumId w:val="8"/>
  </w:num>
  <w:num w:numId="13">
    <w:abstractNumId w:val="40"/>
  </w:num>
  <w:num w:numId="14">
    <w:abstractNumId w:val="18"/>
  </w:num>
  <w:num w:numId="15">
    <w:abstractNumId w:val="45"/>
  </w:num>
  <w:num w:numId="16">
    <w:abstractNumId w:val="21"/>
  </w:num>
  <w:num w:numId="17">
    <w:abstractNumId w:val="44"/>
  </w:num>
  <w:num w:numId="18">
    <w:abstractNumId w:val="10"/>
  </w:num>
  <w:num w:numId="19">
    <w:abstractNumId w:val="6"/>
  </w:num>
  <w:num w:numId="20">
    <w:abstractNumId w:val="7"/>
  </w:num>
  <w:num w:numId="21">
    <w:abstractNumId w:val="32"/>
  </w:num>
  <w:num w:numId="22">
    <w:abstractNumId w:val="29"/>
  </w:num>
  <w:num w:numId="23">
    <w:abstractNumId w:val="22"/>
  </w:num>
  <w:num w:numId="24">
    <w:abstractNumId w:val="34"/>
  </w:num>
  <w:num w:numId="25">
    <w:abstractNumId w:val="13"/>
  </w:num>
  <w:num w:numId="26">
    <w:abstractNumId w:val="5"/>
  </w:num>
  <w:num w:numId="27">
    <w:abstractNumId w:val="23"/>
  </w:num>
  <w:num w:numId="28">
    <w:abstractNumId w:val="9"/>
  </w:num>
  <w:num w:numId="29">
    <w:abstractNumId w:val="0"/>
  </w:num>
  <w:num w:numId="30">
    <w:abstractNumId w:val="14"/>
  </w:num>
  <w:num w:numId="31">
    <w:abstractNumId w:val="15"/>
  </w:num>
  <w:num w:numId="32">
    <w:abstractNumId w:val="36"/>
  </w:num>
  <w:num w:numId="33">
    <w:abstractNumId w:val="11"/>
  </w:num>
  <w:num w:numId="34">
    <w:abstractNumId w:val="20"/>
  </w:num>
  <w:num w:numId="35">
    <w:abstractNumId w:val="42"/>
  </w:num>
  <w:num w:numId="36">
    <w:abstractNumId w:val="37"/>
  </w:num>
  <w:num w:numId="37">
    <w:abstractNumId w:val="19"/>
  </w:num>
  <w:num w:numId="38">
    <w:abstractNumId w:val="25"/>
  </w:num>
  <w:num w:numId="39">
    <w:abstractNumId w:val="16"/>
  </w:num>
  <w:num w:numId="40">
    <w:abstractNumId w:val="35"/>
  </w:num>
  <w:num w:numId="41">
    <w:abstractNumId w:val="39"/>
  </w:num>
  <w:num w:numId="42">
    <w:abstractNumId w:val="28"/>
  </w:num>
  <w:num w:numId="43">
    <w:abstractNumId w:val="27"/>
  </w:num>
  <w:num w:numId="44">
    <w:abstractNumId w:val="43"/>
  </w:num>
  <w:num w:numId="45">
    <w:abstractNumId w:val="41"/>
  </w:num>
  <w:num w:numId="46">
    <w:abstractNumId w:val="33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E8"/>
    <w:rsid w:val="00012E46"/>
    <w:rsid w:val="00012F44"/>
    <w:rsid w:val="00015157"/>
    <w:rsid w:val="0003016D"/>
    <w:rsid w:val="000355BC"/>
    <w:rsid w:val="00036170"/>
    <w:rsid w:val="00037FD2"/>
    <w:rsid w:val="000764F3"/>
    <w:rsid w:val="00090744"/>
    <w:rsid w:val="000B2BE2"/>
    <w:rsid w:val="000C5E0A"/>
    <w:rsid w:val="000D00A6"/>
    <w:rsid w:val="000F0261"/>
    <w:rsid w:val="00105120"/>
    <w:rsid w:val="00114FB3"/>
    <w:rsid w:val="00122953"/>
    <w:rsid w:val="00131D5C"/>
    <w:rsid w:val="00134422"/>
    <w:rsid w:val="0013769C"/>
    <w:rsid w:val="00146471"/>
    <w:rsid w:val="00153C2E"/>
    <w:rsid w:val="001574E8"/>
    <w:rsid w:val="00184D42"/>
    <w:rsid w:val="00186446"/>
    <w:rsid w:val="00186B70"/>
    <w:rsid w:val="001A1120"/>
    <w:rsid w:val="001A6992"/>
    <w:rsid w:val="001D64AE"/>
    <w:rsid w:val="001D7E11"/>
    <w:rsid w:val="001E4318"/>
    <w:rsid w:val="001E4D69"/>
    <w:rsid w:val="001F2D19"/>
    <w:rsid w:val="001F6364"/>
    <w:rsid w:val="0021115A"/>
    <w:rsid w:val="00213EE3"/>
    <w:rsid w:val="00236B65"/>
    <w:rsid w:val="00270520"/>
    <w:rsid w:val="002705EE"/>
    <w:rsid w:val="00281BF3"/>
    <w:rsid w:val="002A5D31"/>
    <w:rsid w:val="002A6275"/>
    <w:rsid w:val="002B29C3"/>
    <w:rsid w:val="002C075A"/>
    <w:rsid w:val="002C734B"/>
    <w:rsid w:val="002F327C"/>
    <w:rsid w:val="00312970"/>
    <w:rsid w:val="003410E0"/>
    <w:rsid w:val="003418F7"/>
    <w:rsid w:val="00345573"/>
    <w:rsid w:val="00347C20"/>
    <w:rsid w:val="00352D97"/>
    <w:rsid w:val="00353957"/>
    <w:rsid w:val="00395F24"/>
    <w:rsid w:val="003A1BB3"/>
    <w:rsid w:val="003B0CC5"/>
    <w:rsid w:val="003C040D"/>
    <w:rsid w:val="003C3A83"/>
    <w:rsid w:val="003E656F"/>
    <w:rsid w:val="003E7AE5"/>
    <w:rsid w:val="004007E9"/>
    <w:rsid w:val="00407B05"/>
    <w:rsid w:val="00417306"/>
    <w:rsid w:val="00435FF2"/>
    <w:rsid w:val="00440E68"/>
    <w:rsid w:val="00443C02"/>
    <w:rsid w:val="0044532C"/>
    <w:rsid w:val="00447B49"/>
    <w:rsid w:val="00452223"/>
    <w:rsid w:val="00456778"/>
    <w:rsid w:val="00467114"/>
    <w:rsid w:val="00470971"/>
    <w:rsid w:val="004724C0"/>
    <w:rsid w:val="00487653"/>
    <w:rsid w:val="00497317"/>
    <w:rsid w:val="004A2588"/>
    <w:rsid w:val="004A4B89"/>
    <w:rsid w:val="004C7915"/>
    <w:rsid w:val="004D3F08"/>
    <w:rsid w:val="005072B9"/>
    <w:rsid w:val="005147D1"/>
    <w:rsid w:val="00525545"/>
    <w:rsid w:val="00526BD5"/>
    <w:rsid w:val="005313DD"/>
    <w:rsid w:val="00545DFB"/>
    <w:rsid w:val="00570590"/>
    <w:rsid w:val="005809AC"/>
    <w:rsid w:val="00596AF2"/>
    <w:rsid w:val="005B6726"/>
    <w:rsid w:val="005C500A"/>
    <w:rsid w:val="005F2399"/>
    <w:rsid w:val="005F2891"/>
    <w:rsid w:val="005F34C3"/>
    <w:rsid w:val="006017EA"/>
    <w:rsid w:val="00602B8F"/>
    <w:rsid w:val="0064142D"/>
    <w:rsid w:val="006523FF"/>
    <w:rsid w:val="006560C5"/>
    <w:rsid w:val="00657D92"/>
    <w:rsid w:val="00661B05"/>
    <w:rsid w:val="00661C82"/>
    <w:rsid w:val="006624E2"/>
    <w:rsid w:val="006662AC"/>
    <w:rsid w:val="00674B30"/>
    <w:rsid w:val="00682830"/>
    <w:rsid w:val="0069403A"/>
    <w:rsid w:val="006A72E9"/>
    <w:rsid w:val="006A7857"/>
    <w:rsid w:val="006D3609"/>
    <w:rsid w:val="006D4320"/>
    <w:rsid w:val="006E1052"/>
    <w:rsid w:val="006F51BF"/>
    <w:rsid w:val="006F7852"/>
    <w:rsid w:val="007330A9"/>
    <w:rsid w:val="007330E5"/>
    <w:rsid w:val="0074251B"/>
    <w:rsid w:val="00744DD5"/>
    <w:rsid w:val="007D1562"/>
    <w:rsid w:val="007F6891"/>
    <w:rsid w:val="00821F80"/>
    <w:rsid w:val="0082374F"/>
    <w:rsid w:val="00847FDD"/>
    <w:rsid w:val="0087614C"/>
    <w:rsid w:val="00890D71"/>
    <w:rsid w:val="00892591"/>
    <w:rsid w:val="008A4C0F"/>
    <w:rsid w:val="008D5269"/>
    <w:rsid w:val="008D7051"/>
    <w:rsid w:val="008F0191"/>
    <w:rsid w:val="00956ACA"/>
    <w:rsid w:val="00957F7B"/>
    <w:rsid w:val="00963E19"/>
    <w:rsid w:val="009656A9"/>
    <w:rsid w:val="009658A4"/>
    <w:rsid w:val="00971E7D"/>
    <w:rsid w:val="00980F49"/>
    <w:rsid w:val="009837B7"/>
    <w:rsid w:val="0098454A"/>
    <w:rsid w:val="0099630B"/>
    <w:rsid w:val="0099749F"/>
    <w:rsid w:val="009B530B"/>
    <w:rsid w:val="009C2959"/>
    <w:rsid w:val="009C47DB"/>
    <w:rsid w:val="009D3831"/>
    <w:rsid w:val="00A0360C"/>
    <w:rsid w:val="00A1019A"/>
    <w:rsid w:val="00A136ED"/>
    <w:rsid w:val="00A2257B"/>
    <w:rsid w:val="00A31A28"/>
    <w:rsid w:val="00A33844"/>
    <w:rsid w:val="00A4052C"/>
    <w:rsid w:val="00A4084D"/>
    <w:rsid w:val="00A40B05"/>
    <w:rsid w:val="00A42E21"/>
    <w:rsid w:val="00A921CB"/>
    <w:rsid w:val="00A979FA"/>
    <w:rsid w:val="00AC062B"/>
    <w:rsid w:val="00AC5CDC"/>
    <w:rsid w:val="00AC6597"/>
    <w:rsid w:val="00AD2630"/>
    <w:rsid w:val="00AD2F2F"/>
    <w:rsid w:val="00AF7C86"/>
    <w:rsid w:val="00B118EF"/>
    <w:rsid w:val="00B261D9"/>
    <w:rsid w:val="00B32CBE"/>
    <w:rsid w:val="00B3616C"/>
    <w:rsid w:val="00B41B30"/>
    <w:rsid w:val="00B46F6A"/>
    <w:rsid w:val="00B4703F"/>
    <w:rsid w:val="00B54791"/>
    <w:rsid w:val="00B61943"/>
    <w:rsid w:val="00B66CA9"/>
    <w:rsid w:val="00B674EA"/>
    <w:rsid w:val="00B90A04"/>
    <w:rsid w:val="00B92CA4"/>
    <w:rsid w:val="00BA27C3"/>
    <w:rsid w:val="00BA478E"/>
    <w:rsid w:val="00BA4DF1"/>
    <w:rsid w:val="00BA7464"/>
    <w:rsid w:val="00BB2941"/>
    <w:rsid w:val="00BC2BDC"/>
    <w:rsid w:val="00BD1949"/>
    <w:rsid w:val="00BD6491"/>
    <w:rsid w:val="00BD652D"/>
    <w:rsid w:val="00BD7A16"/>
    <w:rsid w:val="00BF2CF7"/>
    <w:rsid w:val="00BF3367"/>
    <w:rsid w:val="00BF4259"/>
    <w:rsid w:val="00C00267"/>
    <w:rsid w:val="00C129EE"/>
    <w:rsid w:val="00C33926"/>
    <w:rsid w:val="00C35B2E"/>
    <w:rsid w:val="00C6207F"/>
    <w:rsid w:val="00C716EC"/>
    <w:rsid w:val="00C86A60"/>
    <w:rsid w:val="00C94A1C"/>
    <w:rsid w:val="00CA1BD4"/>
    <w:rsid w:val="00CA1D75"/>
    <w:rsid w:val="00CA4455"/>
    <w:rsid w:val="00CB4369"/>
    <w:rsid w:val="00CC1055"/>
    <w:rsid w:val="00CE3777"/>
    <w:rsid w:val="00D03F10"/>
    <w:rsid w:val="00D04A29"/>
    <w:rsid w:val="00D214C2"/>
    <w:rsid w:val="00D21915"/>
    <w:rsid w:val="00D34C2C"/>
    <w:rsid w:val="00D63430"/>
    <w:rsid w:val="00D64E98"/>
    <w:rsid w:val="00D728ED"/>
    <w:rsid w:val="00D72B6B"/>
    <w:rsid w:val="00D836C5"/>
    <w:rsid w:val="00D842A5"/>
    <w:rsid w:val="00DC21CF"/>
    <w:rsid w:val="00DC3361"/>
    <w:rsid w:val="00DE3059"/>
    <w:rsid w:val="00DF2689"/>
    <w:rsid w:val="00E05D20"/>
    <w:rsid w:val="00E40DA1"/>
    <w:rsid w:val="00E56152"/>
    <w:rsid w:val="00E665E3"/>
    <w:rsid w:val="00E8025A"/>
    <w:rsid w:val="00E838D0"/>
    <w:rsid w:val="00E97E9B"/>
    <w:rsid w:val="00EA7AD1"/>
    <w:rsid w:val="00EB19A9"/>
    <w:rsid w:val="00ED2B9A"/>
    <w:rsid w:val="00EE01C9"/>
    <w:rsid w:val="00EE09E0"/>
    <w:rsid w:val="00F20DC3"/>
    <w:rsid w:val="00F30661"/>
    <w:rsid w:val="00F44875"/>
    <w:rsid w:val="00F4594C"/>
    <w:rsid w:val="00F46ED1"/>
    <w:rsid w:val="00F54B02"/>
    <w:rsid w:val="00F63462"/>
    <w:rsid w:val="00F65740"/>
    <w:rsid w:val="00F66916"/>
    <w:rsid w:val="00F746F9"/>
    <w:rsid w:val="00F7655E"/>
    <w:rsid w:val="00FB0E9F"/>
    <w:rsid w:val="00FB2FD1"/>
    <w:rsid w:val="00FB49A9"/>
    <w:rsid w:val="00FC0DCE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2C48C"/>
  <w15:docId w15:val="{C5BF6A9A-38DF-4B2B-9D91-CF82299A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74E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64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1574E8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574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574E8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4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4E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4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4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3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7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A4B89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655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15157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1D64A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tw.gliwi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tw.gliwice.pl/erasmus-2026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B08D2-239C-4069-8692-F5C9FD34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Sylwia</dc:creator>
  <cp:lastModifiedBy>Konto Microsoft</cp:lastModifiedBy>
  <cp:revision>2</cp:revision>
  <cp:lastPrinted>2025-10-12T18:50:00Z</cp:lastPrinted>
  <dcterms:created xsi:type="dcterms:W3CDTF">2025-10-12T18:55:00Z</dcterms:created>
  <dcterms:modified xsi:type="dcterms:W3CDTF">2025-10-12T18:55:00Z</dcterms:modified>
</cp:coreProperties>
</file>