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71" w:rsidRPr="00890D71" w:rsidRDefault="001574E8" w:rsidP="00E05D20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890D71">
        <w:rPr>
          <w:rFonts w:asciiTheme="minorHAnsi" w:hAnsiTheme="minorHAnsi" w:cstheme="minorHAnsi"/>
          <w:b/>
          <w:sz w:val="28"/>
          <w:szCs w:val="28"/>
        </w:rPr>
        <w:t xml:space="preserve">Regulamin rekrutacji uczestników do </w:t>
      </w:r>
      <w:r w:rsidR="00B674EA" w:rsidRPr="00890D71">
        <w:rPr>
          <w:rFonts w:asciiTheme="minorHAnsi" w:hAnsiTheme="minorHAnsi" w:cstheme="minorHAnsi"/>
          <w:b/>
          <w:sz w:val="28"/>
          <w:szCs w:val="28"/>
        </w:rPr>
        <w:t xml:space="preserve">akredytowanego </w:t>
      </w:r>
      <w:r w:rsidRPr="00890D71">
        <w:rPr>
          <w:rFonts w:asciiTheme="minorHAnsi" w:hAnsiTheme="minorHAnsi" w:cstheme="minorHAnsi"/>
          <w:b/>
          <w:sz w:val="28"/>
          <w:szCs w:val="28"/>
        </w:rPr>
        <w:t>projektu</w:t>
      </w:r>
      <w:r w:rsidR="00B674EA" w:rsidRPr="00890D71">
        <w:rPr>
          <w:rFonts w:asciiTheme="minorHAnsi" w:hAnsiTheme="minorHAnsi" w:cstheme="minorHAnsi"/>
          <w:b/>
          <w:sz w:val="28"/>
          <w:szCs w:val="28"/>
        </w:rPr>
        <w:t xml:space="preserve"> o numerze</w:t>
      </w:r>
      <w:r w:rsidR="00AC5CDC" w:rsidRPr="00890D7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C5CDC" w:rsidRPr="00890D71">
        <w:rPr>
          <w:rFonts w:asciiTheme="minorHAnsi" w:hAnsiTheme="minorHAnsi" w:cstheme="minorHAnsi"/>
          <w:b/>
          <w:sz w:val="28"/>
          <w:szCs w:val="28"/>
        </w:rPr>
        <w:br/>
        <w:t>2024-1-PL01-KA121-ADU-000204372</w:t>
      </w:r>
      <w:r w:rsidR="00BD6491" w:rsidRPr="00890D71">
        <w:rPr>
          <w:rFonts w:asciiTheme="minorHAnsi" w:hAnsiTheme="minorHAnsi" w:cstheme="minorHAnsi"/>
          <w:b/>
          <w:i/>
          <w:sz w:val="28"/>
          <w:szCs w:val="28"/>
        </w:rPr>
        <w:t>, realizowa</w:t>
      </w:r>
      <w:r w:rsidR="00890D71">
        <w:rPr>
          <w:rFonts w:asciiTheme="minorHAnsi" w:hAnsiTheme="minorHAnsi" w:cstheme="minorHAnsi"/>
          <w:b/>
          <w:i/>
          <w:sz w:val="28"/>
          <w:szCs w:val="28"/>
        </w:rPr>
        <w:t>nego w ramach programu Erasmus+</w:t>
      </w:r>
      <w:r w:rsidR="00BD6491" w:rsidRPr="00890D71">
        <w:rPr>
          <w:rFonts w:asciiTheme="minorHAnsi" w:hAnsiTheme="minorHAnsi" w:cstheme="minorHAnsi"/>
          <w:b/>
          <w:i/>
          <w:sz w:val="28"/>
          <w:szCs w:val="28"/>
        </w:rPr>
        <w:t xml:space="preserve"> przez </w:t>
      </w:r>
      <w:r w:rsidR="00AC5CDC" w:rsidRPr="00890D71">
        <w:rPr>
          <w:rFonts w:asciiTheme="minorHAnsi" w:hAnsiTheme="minorHAnsi" w:cstheme="minorHAnsi"/>
          <w:b/>
          <w:i/>
          <w:sz w:val="28"/>
          <w:szCs w:val="28"/>
        </w:rPr>
        <w:t xml:space="preserve">Uniwersytet </w:t>
      </w:r>
      <w:r w:rsidR="00BD6491" w:rsidRPr="00890D71">
        <w:rPr>
          <w:rFonts w:asciiTheme="minorHAnsi" w:hAnsiTheme="minorHAnsi" w:cstheme="minorHAnsi"/>
          <w:b/>
          <w:i/>
          <w:sz w:val="28"/>
          <w:szCs w:val="28"/>
        </w:rPr>
        <w:t>Trzeciego Wieku</w:t>
      </w:r>
      <w:r w:rsidR="00AC5CDC" w:rsidRPr="00890D71">
        <w:rPr>
          <w:rFonts w:asciiTheme="minorHAnsi" w:hAnsiTheme="minorHAnsi" w:cstheme="minorHAnsi"/>
          <w:b/>
          <w:i/>
          <w:sz w:val="28"/>
          <w:szCs w:val="28"/>
        </w:rPr>
        <w:t xml:space="preserve"> w Gliwicach</w:t>
      </w:r>
    </w:p>
    <w:p w:rsidR="00B674EA" w:rsidRDefault="00B674EA" w:rsidP="00470971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890D71">
        <w:rPr>
          <w:rFonts w:asciiTheme="minorHAnsi" w:hAnsiTheme="minorHAnsi" w:cstheme="minorHAnsi"/>
          <w:b/>
          <w:sz w:val="28"/>
          <w:szCs w:val="28"/>
        </w:rPr>
        <w:t>Projekt dofinansowany jest przez Unię Europejską</w:t>
      </w:r>
      <w:r w:rsidRPr="00890D71">
        <w:rPr>
          <w:rFonts w:asciiTheme="minorHAnsi" w:hAnsiTheme="minorHAnsi" w:cstheme="minorHAnsi"/>
          <w:b/>
        </w:rPr>
        <w:t>.</w:t>
      </w:r>
    </w:p>
    <w:p w:rsidR="0085159A" w:rsidRPr="00890D71" w:rsidRDefault="0085159A" w:rsidP="00470971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</w:p>
    <w:p w:rsidR="001574E8" w:rsidRPr="006D4320" w:rsidRDefault="001574E8" w:rsidP="006D4320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AD2F2F" w:rsidRPr="007330E5" w:rsidRDefault="001574E8" w:rsidP="001574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 xml:space="preserve">§ 1. </w:t>
      </w:r>
    </w:p>
    <w:p w:rsidR="001574E8" w:rsidRPr="007330E5" w:rsidRDefault="001574E8" w:rsidP="001574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Przepisy ogólne</w:t>
      </w:r>
    </w:p>
    <w:p w:rsidR="00F7655E" w:rsidRPr="007330E5" w:rsidRDefault="00B674EA" w:rsidP="00AC5CDC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Projekt numer </w:t>
      </w:r>
      <w:r w:rsidR="00AC5CDC" w:rsidRPr="007330E5">
        <w:rPr>
          <w:rFonts w:asciiTheme="minorHAnsi" w:hAnsiTheme="minorHAnsi" w:cstheme="minorHAnsi"/>
          <w:sz w:val="24"/>
          <w:szCs w:val="24"/>
        </w:rPr>
        <w:t xml:space="preserve">2024-1-PL01-KA121-ADU-000204372 </w:t>
      </w:r>
      <w:r w:rsidR="001574E8" w:rsidRPr="007330E5">
        <w:rPr>
          <w:rFonts w:asciiTheme="minorHAnsi" w:hAnsiTheme="minorHAnsi" w:cstheme="minorHAnsi"/>
          <w:sz w:val="24"/>
          <w:szCs w:val="24"/>
        </w:rPr>
        <w:t xml:space="preserve">realizowany </w:t>
      </w:r>
      <w:r w:rsidR="00D30978">
        <w:rPr>
          <w:rFonts w:asciiTheme="minorHAnsi" w:hAnsiTheme="minorHAnsi" w:cstheme="minorHAnsi"/>
          <w:sz w:val="24"/>
          <w:szCs w:val="24"/>
        </w:rPr>
        <w:t xml:space="preserve">jest </w:t>
      </w:r>
      <w:r w:rsidR="001574E8" w:rsidRPr="007330E5">
        <w:rPr>
          <w:rFonts w:asciiTheme="minorHAnsi" w:hAnsiTheme="minorHAnsi" w:cstheme="minorHAnsi"/>
          <w:sz w:val="24"/>
          <w:szCs w:val="24"/>
        </w:rPr>
        <w:t xml:space="preserve">przez </w:t>
      </w:r>
      <w:r w:rsidR="00186B70" w:rsidRPr="007330E5">
        <w:rPr>
          <w:rFonts w:asciiTheme="minorHAnsi" w:hAnsiTheme="minorHAnsi" w:cstheme="minorHAnsi"/>
          <w:sz w:val="24"/>
          <w:szCs w:val="24"/>
        </w:rPr>
        <w:t>Uniwersytet Trzeciego Wieku</w:t>
      </w:r>
      <w:r w:rsidR="00AC5CDC" w:rsidRPr="007330E5">
        <w:rPr>
          <w:rFonts w:asciiTheme="minorHAnsi" w:hAnsiTheme="minorHAnsi" w:cstheme="minorHAnsi"/>
          <w:sz w:val="24"/>
          <w:szCs w:val="24"/>
        </w:rPr>
        <w:t xml:space="preserve"> w Gliwicach.</w:t>
      </w:r>
      <w:r w:rsidR="00D30978">
        <w:rPr>
          <w:rFonts w:asciiTheme="minorHAnsi" w:hAnsiTheme="minorHAnsi" w:cstheme="minorHAnsi"/>
          <w:sz w:val="24"/>
          <w:szCs w:val="24"/>
        </w:rPr>
        <w:t xml:space="preserve"> (UTWG)</w:t>
      </w:r>
    </w:p>
    <w:p w:rsidR="00AC5CDC" w:rsidRPr="007330E5" w:rsidRDefault="00AC5CDC" w:rsidP="00AC5CDC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UTWG</w:t>
      </w:r>
      <w:r w:rsidR="00980F49" w:rsidRPr="007330E5">
        <w:rPr>
          <w:rFonts w:asciiTheme="minorHAnsi" w:hAnsiTheme="minorHAnsi" w:cstheme="minorHAnsi"/>
          <w:sz w:val="24"/>
          <w:szCs w:val="24"/>
        </w:rPr>
        <w:t xml:space="preserve"> </w:t>
      </w:r>
      <w:r w:rsidR="00CB4369" w:rsidRPr="007330E5">
        <w:rPr>
          <w:rFonts w:asciiTheme="minorHAnsi" w:hAnsiTheme="minorHAnsi" w:cstheme="minorHAnsi"/>
          <w:sz w:val="24"/>
          <w:szCs w:val="24"/>
        </w:rPr>
        <w:t>pełni w projekcie funkcję organizacji wysyłającej. P</w:t>
      </w:r>
      <w:r w:rsidR="00570590" w:rsidRPr="007330E5">
        <w:rPr>
          <w:rFonts w:asciiTheme="minorHAnsi" w:hAnsiTheme="minorHAnsi" w:cstheme="minorHAnsi"/>
          <w:sz w:val="24"/>
          <w:szCs w:val="24"/>
        </w:rPr>
        <w:t>artnerami</w:t>
      </w:r>
      <w:r w:rsidR="00AC6597" w:rsidRPr="007330E5">
        <w:rPr>
          <w:rFonts w:asciiTheme="minorHAnsi" w:hAnsiTheme="minorHAnsi" w:cstheme="minorHAnsi"/>
          <w:sz w:val="24"/>
          <w:szCs w:val="24"/>
        </w:rPr>
        <w:t xml:space="preserve"> pr</w:t>
      </w:r>
      <w:r w:rsidR="00570590" w:rsidRPr="007330E5">
        <w:rPr>
          <w:rFonts w:asciiTheme="minorHAnsi" w:hAnsiTheme="minorHAnsi" w:cstheme="minorHAnsi"/>
          <w:sz w:val="24"/>
          <w:szCs w:val="24"/>
        </w:rPr>
        <w:t>ojektu (zwanym dalej organizacjami przyjmującymi</w:t>
      </w:r>
      <w:r w:rsidR="00AC6597" w:rsidRPr="007330E5">
        <w:rPr>
          <w:rFonts w:asciiTheme="minorHAnsi" w:hAnsiTheme="minorHAnsi" w:cstheme="minorHAnsi"/>
          <w:sz w:val="24"/>
          <w:szCs w:val="24"/>
        </w:rPr>
        <w:t>)</w:t>
      </w:r>
      <w:r w:rsidR="00570590" w:rsidRPr="007330E5">
        <w:rPr>
          <w:rFonts w:asciiTheme="minorHAnsi" w:hAnsiTheme="minorHAnsi" w:cstheme="minorHAnsi"/>
          <w:sz w:val="24"/>
          <w:szCs w:val="24"/>
        </w:rPr>
        <w:t xml:space="preserve"> są: </w:t>
      </w:r>
      <w:r w:rsidRPr="007330E5">
        <w:rPr>
          <w:rFonts w:asciiTheme="minorHAnsi" w:hAnsiTheme="minorHAnsi" w:cstheme="minorHAnsi"/>
          <w:sz w:val="24"/>
          <w:szCs w:val="24"/>
        </w:rPr>
        <w:t xml:space="preserve">Go </w:t>
      </w:r>
      <w:proofErr w:type="spellStart"/>
      <w:r w:rsidRPr="007330E5">
        <w:rPr>
          <w:rFonts w:asciiTheme="minorHAnsi" w:hAnsiTheme="minorHAnsi" w:cstheme="minorHAnsi"/>
          <w:sz w:val="24"/>
          <w:szCs w:val="24"/>
        </w:rPr>
        <w:t>Up</w:t>
      </w:r>
      <w:proofErr w:type="spellEnd"/>
      <w:r w:rsidRPr="007330E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330E5">
        <w:rPr>
          <w:rFonts w:asciiTheme="minorHAnsi" w:hAnsiTheme="minorHAnsi" w:cstheme="minorHAnsi"/>
          <w:sz w:val="24"/>
          <w:szCs w:val="24"/>
        </w:rPr>
        <w:t>Academy</w:t>
      </w:r>
      <w:proofErr w:type="spellEnd"/>
      <w:r w:rsidRPr="007330E5">
        <w:rPr>
          <w:rFonts w:asciiTheme="minorHAnsi" w:hAnsiTheme="minorHAnsi" w:cstheme="minorHAnsi"/>
          <w:sz w:val="24"/>
          <w:szCs w:val="24"/>
        </w:rPr>
        <w:t xml:space="preserve"> </w:t>
      </w:r>
      <w:r w:rsidR="00E05D20">
        <w:rPr>
          <w:rFonts w:asciiTheme="minorHAnsi" w:hAnsiTheme="minorHAnsi" w:cstheme="minorHAnsi"/>
          <w:sz w:val="24"/>
          <w:szCs w:val="24"/>
        </w:rPr>
        <w:t xml:space="preserve">z siedzibą w Turcji; </w:t>
      </w:r>
      <w:proofErr w:type="spellStart"/>
      <w:r w:rsidR="00E05D20">
        <w:rPr>
          <w:rFonts w:asciiTheme="minorHAnsi" w:hAnsiTheme="minorHAnsi" w:cstheme="minorHAnsi"/>
          <w:sz w:val="24"/>
          <w:szCs w:val="24"/>
        </w:rPr>
        <w:t>Europa</w:t>
      </w:r>
      <w:r w:rsidRPr="007330E5">
        <w:rPr>
          <w:rFonts w:asciiTheme="minorHAnsi" w:hAnsiTheme="minorHAnsi" w:cstheme="minorHAnsi"/>
          <w:sz w:val="24"/>
          <w:szCs w:val="24"/>
        </w:rPr>
        <w:t>n</w:t>
      </w:r>
      <w:proofErr w:type="spellEnd"/>
      <w:r w:rsidRPr="007330E5">
        <w:rPr>
          <w:rFonts w:asciiTheme="minorHAnsi" w:hAnsiTheme="minorHAnsi" w:cstheme="minorHAnsi"/>
          <w:sz w:val="24"/>
          <w:szCs w:val="24"/>
        </w:rPr>
        <w:t xml:space="preserve"> Center in Training for </w:t>
      </w:r>
      <w:proofErr w:type="spellStart"/>
      <w:r w:rsidRPr="007330E5">
        <w:rPr>
          <w:rFonts w:asciiTheme="minorHAnsi" w:hAnsiTheme="minorHAnsi" w:cstheme="minorHAnsi"/>
          <w:sz w:val="24"/>
          <w:szCs w:val="24"/>
        </w:rPr>
        <w:t>Employment</w:t>
      </w:r>
      <w:proofErr w:type="spellEnd"/>
      <w:r w:rsidRPr="007330E5">
        <w:rPr>
          <w:rFonts w:asciiTheme="minorHAnsi" w:hAnsiTheme="minorHAnsi" w:cstheme="minorHAnsi"/>
          <w:sz w:val="24"/>
          <w:szCs w:val="24"/>
        </w:rPr>
        <w:t xml:space="preserve"> (ECTE) z siedzibą w Grecji oraz czeska organizacja senioralna.</w:t>
      </w:r>
    </w:p>
    <w:p w:rsidR="001574E8" w:rsidRPr="007330E5" w:rsidRDefault="001574E8" w:rsidP="00AC5CDC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Projekt jest </w:t>
      </w:r>
      <w:r w:rsidR="009C47DB" w:rsidRPr="007330E5">
        <w:rPr>
          <w:rFonts w:asciiTheme="minorHAnsi" w:hAnsiTheme="minorHAnsi" w:cstheme="minorHAnsi"/>
          <w:sz w:val="24"/>
          <w:szCs w:val="24"/>
        </w:rPr>
        <w:t>dofinansowany</w:t>
      </w:r>
      <w:r w:rsidR="00312970" w:rsidRPr="007330E5">
        <w:rPr>
          <w:rFonts w:asciiTheme="minorHAnsi" w:hAnsiTheme="minorHAnsi" w:cstheme="minorHAnsi"/>
          <w:sz w:val="24"/>
          <w:szCs w:val="24"/>
        </w:rPr>
        <w:t xml:space="preserve"> </w:t>
      </w:r>
      <w:r w:rsidR="00F7655E" w:rsidRPr="007330E5">
        <w:rPr>
          <w:rFonts w:asciiTheme="minorHAnsi" w:hAnsiTheme="minorHAnsi" w:cstheme="minorHAnsi"/>
          <w:sz w:val="24"/>
          <w:szCs w:val="24"/>
        </w:rPr>
        <w:t>przez</w:t>
      </w:r>
      <w:r w:rsidRPr="007330E5">
        <w:rPr>
          <w:rFonts w:asciiTheme="minorHAnsi" w:hAnsiTheme="minorHAnsi" w:cstheme="minorHAnsi"/>
          <w:sz w:val="24"/>
          <w:szCs w:val="24"/>
        </w:rPr>
        <w:t xml:space="preserve"> Uni</w:t>
      </w:r>
      <w:r w:rsidR="00F7655E" w:rsidRPr="007330E5">
        <w:rPr>
          <w:rFonts w:asciiTheme="minorHAnsi" w:hAnsiTheme="minorHAnsi" w:cstheme="minorHAnsi"/>
          <w:sz w:val="24"/>
          <w:szCs w:val="24"/>
        </w:rPr>
        <w:t>ę</w:t>
      </w:r>
      <w:r w:rsidRPr="007330E5">
        <w:rPr>
          <w:rFonts w:asciiTheme="minorHAnsi" w:hAnsiTheme="minorHAnsi" w:cstheme="minorHAnsi"/>
          <w:sz w:val="24"/>
          <w:szCs w:val="24"/>
        </w:rPr>
        <w:t xml:space="preserve"> Europejsk</w:t>
      </w:r>
      <w:r w:rsidR="00F7655E" w:rsidRPr="007330E5">
        <w:rPr>
          <w:rFonts w:asciiTheme="minorHAnsi" w:hAnsiTheme="minorHAnsi" w:cstheme="minorHAnsi"/>
          <w:sz w:val="24"/>
          <w:szCs w:val="24"/>
        </w:rPr>
        <w:t>ą</w:t>
      </w:r>
      <w:r w:rsidR="00A31A28" w:rsidRPr="007330E5">
        <w:rPr>
          <w:rFonts w:asciiTheme="minorHAnsi" w:hAnsiTheme="minorHAnsi" w:cstheme="minorHAnsi"/>
          <w:sz w:val="24"/>
          <w:szCs w:val="24"/>
        </w:rPr>
        <w:t xml:space="preserve"> na podstawie umowy </w:t>
      </w:r>
      <w:r w:rsidR="003E656F" w:rsidRPr="007330E5">
        <w:rPr>
          <w:rFonts w:asciiTheme="minorHAnsi" w:hAnsiTheme="minorHAnsi" w:cstheme="minorHAnsi"/>
          <w:sz w:val="24"/>
          <w:szCs w:val="24"/>
        </w:rPr>
        <w:br/>
      </w:r>
      <w:r w:rsidR="00AF7C86" w:rsidRPr="007330E5">
        <w:rPr>
          <w:rFonts w:asciiTheme="minorHAnsi" w:hAnsiTheme="minorHAnsi" w:cstheme="minorHAnsi"/>
          <w:sz w:val="24"/>
          <w:szCs w:val="24"/>
        </w:rPr>
        <w:t>nr</w:t>
      </w:r>
      <w:r w:rsidR="00B674EA" w:rsidRPr="007330E5">
        <w:rPr>
          <w:rFonts w:asciiTheme="minorHAnsi" w:hAnsiTheme="minorHAnsi" w:cstheme="minorHAnsi"/>
          <w:sz w:val="24"/>
          <w:szCs w:val="24"/>
        </w:rPr>
        <w:t xml:space="preserve"> </w:t>
      </w:r>
      <w:r w:rsidR="00AC5CDC" w:rsidRPr="007330E5">
        <w:rPr>
          <w:rFonts w:asciiTheme="minorHAnsi" w:hAnsiTheme="minorHAnsi" w:cstheme="minorHAnsi"/>
          <w:sz w:val="24"/>
          <w:szCs w:val="24"/>
        </w:rPr>
        <w:t>2024-1-PL01-KA121-ADU-000204372</w:t>
      </w:r>
      <w:r w:rsidR="00186B70" w:rsidRPr="007330E5">
        <w:rPr>
          <w:rFonts w:asciiTheme="minorHAnsi" w:hAnsiTheme="minorHAnsi" w:cstheme="minorHAnsi"/>
          <w:sz w:val="24"/>
          <w:szCs w:val="24"/>
        </w:rPr>
        <w:t xml:space="preserve">, zawartej </w:t>
      </w:r>
      <w:r w:rsidRPr="007330E5">
        <w:rPr>
          <w:rFonts w:asciiTheme="minorHAnsi" w:hAnsiTheme="minorHAnsi" w:cstheme="minorHAnsi"/>
          <w:sz w:val="24"/>
          <w:szCs w:val="24"/>
        </w:rPr>
        <w:t xml:space="preserve">pomiędzy organizacją wysyłającą </w:t>
      </w:r>
      <w:r w:rsidR="009C47DB" w:rsidRPr="007330E5">
        <w:rPr>
          <w:rFonts w:asciiTheme="minorHAnsi" w:hAnsiTheme="minorHAnsi" w:cstheme="minorHAnsi"/>
          <w:sz w:val="24"/>
          <w:szCs w:val="24"/>
        </w:rPr>
        <w:t>UTW</w:t>
      </w:r>
      <w:r w:rsidR="00AC5CDC" w:rsidRPr="007330E5">
        <w:rPr>
          <w:rFonts w:asciiTheme="minorHAnsi" w:hAnsiTheme="minorHAnsi" w:cstheme="minorHAnsi"/>
          <w:sz w:val="24"/>
          <w:szCs w:val="24"/>
        </w:rPr>
        <w:t>G</w:t>
      </w:r>
      <w:r w:rsidR="006E4E1E">
        <w:rPr>
          <w:rFonts w:asciiTheme="minorHAnsi" w:hAnsiTheme="minorHAnsi" w:cstheme="minorHAnsi"/>
          <w:sz w:val="24"/>
          <w:szCs w:val="24"/>
        </w:rPr>
        <w:t xml:space="preserve"> </w:t>
      </w:r>
      <w:r w:rsidR="002C734B" w:rsidRPr="007330E5">
        <w:rPr>
          <w:rFonts w:asciiTheme="minorHAnsi" w:hAnsiTheme="minorHAnsi" w:cstheme="minorHAnsi"/>
          <w:sz w:val="24"/>
          <w:szCs w:val="24"/>
        </w:rPr>
        <w:t xml:space="preserve">a Narodową Agencją programu Erasmus+. </w:t>
      </w:r>
    </w:p>
    <w:p w:rsidR="00570590" w:rsidRPr="007330E5" w:rsidRDefault="001574E8" w:rsidP="00570590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Projekt jest realizowany w </w:t>
      </w:r>
      <w:r w:rsidR="00B674EA" w:rsidRPr="007330E5">
        <w:rPr>
          <w:rFonts w:asciiTheme="minorHAnsi" w:hAnsiTheme="minorHAnsi" w:cstheme="minorHAnsi"/>
          <w:sz w:val="24"/>
          <w:szCs w:val="24"/>
        </w:rPr>
        <w:t>okresie 01.06.2024</w:t>
      </w:r>
      <w:r w:rsidR="00440E68" w:rsidRPr="007330E5">
        <w:rPr>
          <w:rFonts w:asciiTheme="minorHAnsi" w:hAnsiTheme="minorHAnsi" w:cstheme="minorHAnsi"/>
          <w:sz w:val="24"/>
          <w:szCs w:val="24"/>
        </w:rPr>
        <w:t xml:space="preserve"> do </w:t>
      </w:r>
      <w:r w:rsidR="00B674EA" w:rsidRPr="007330E5">
        <w:rPr>
          <w:rFonts w:asciiTheme="minorHAnsi" w:hAnsiTheme="minorHAnsi" w:cstheme="minorHAnsi"/>
          <w:sz w:val="24"/>
          <w:szCs w:val="24"/>
        </w:rPr>
        <w:t>31.08.2025</w:t>
      </w:r>
      <w:r w:rsidR="00AC5CDC" w:rsidRPr="007330E5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186B70" w:rsidRPr="007330E5" w:rsidRDefault="00AC5CDC" w:rsidP="00AC5CDC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Uczestnicy projektu wezmą udział w następujących działaniach:</w:t>
      </w:r>
    </w:p>
    <w:p w:rsidR="00AC5CDC" w:rsidRPr="007330E5" w:rsidRDefault="00AC5CDC" w:rsidP="00A40B05">
      <w:pPr>
        <w:pStyle w:val="Akapitzlist"/>
        <w:numPr>
          <w:ilvl w:val="0"/>
          <w:numId w:val="40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Międzynarodowy intensywny kurs języka angielskiego (14 osób</w:t>
      </w:r>
      <w:r w:rsidR="006E4E1E">
        <w:rPr>
          <w:rFonts w:asciiTheme="minorHAnsi" w:hAnsiTheme="minorHAnsi" w:cstheme="minorHAnsi"/>
          <w:sz w:val="24"/>
          <w:szCs w:val="24"/>
        </w:rPr>
        <w:t>, zakwalifikowanych</w:t>
      </w:r>
      <w:r w:rsidR="00D30978">
        <w:rPr>
          <w:rFonts w:asciiTheme="minorHAnsi" w:hAnsiTheme="minorHAnsi" w:cstheme="minorHAnsi"/>
          <w:sz w:val="24"/>
          <w:szCs w:val="24"/>
        </w:rPr>
        <w:t>,</w:t>
      </w:r>
      <w:r w:rsidR="006E4E1E">
        <w:rPr>
          <w:rFonts w:asciiTheme="minorHAnsi" w:hAnsiTheme="minorHAnsi" w:cstheme="minorHAnsi"/>
          <w:sz w:val="24"/>
          <w:szCs w:val="24"/>
        </w:rPr>
        <w:t xml:space="preserve">  w tym: 13 uczestników + uczestnik-koordynator grupy</w:t>
      </w:r>
      <w:r w:rsidRPr="007330E5">
        <w:rPr>
          <w:rFonts w:asciiTheme="minorHAnsi" w:hAnsiTheme="minorHAnsi" w:cstheme="minorHAnsi"/>
          <w:sz w:val="24"/>
          <w:szCs w:val="24"/>
        </w:rPr>
        <w:t>)</w:t>
      </w:r>
      <w:r w:rsidR="00E05D20">
        <w:rPr>
          <w:rFonts w:asciiTheme="minorHAnsi" w:hAnsiTheme="minorHAnsi" w:cstheme="minorHAnsi"/>
          <w:sz w:val="24"/>
          <w:szCs w:val="24"/>
        </w:rPr>
        <w:t>.</w:t>
      </w:r>
    </w:p>
    <w:p w:rsidR="00AC5CDC" w:rsidRPr="007330E5" w:rsidRDefault="00AC5CDC" w:rsidP="00A40B05">
      <w:pPr>
        <w:pStyle w:val="Akapitzlist"/>
        <w:numPr>
          <w:ilvl w:val="0"/>
          <w:numId w:val="40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Międzynarodowy kurs pn. „Zdrowie psychiczne i dobre samopoczucie” (14 osób</w:t>
      </w:r>
      <w:r w:rsidR="006E4E1E">
        <w:rPr>
          <w:rFonts w:asciiTheme="minorHAnsi" w:hAnsiTheme="minorHAnsi" w:cstheme="minorHAnsi"/>
          <w:sz w:val="24"/>
          <w:szCs w:val="24"/>
        </w:rPr>
        <w:t xml:space="preserve"> zakwalifikowanych</w:t>
      </w:r>
      <w:r w:rsidR="00D30978">
        <w:rPr>
          <w:rFonts w:asciiTheme="minorHAnsi" w:hAnsiTheme="minorHAnsi" w:cstheme="minorHAnsi"/>
          <w:sz w:val="24"/>
          <w:szCs w:val="24"/>
        </w:rPr>
        <w:t>,</w:t>
      </w:r>
      <w:r w:rsidR="006E4E1E">
        <w:rPr>
          <w:rFonts w:asciiTheme="minorHAnsi" w:hAnsiTheme="minorHAnsi" w:cstheme="minorHAnsi"/>
          <w:sz w:val="24"/>
          <w:szCs w:val="24"/>
        </w:rPr>
        <w:t xml:space="preserve">  w tym</w:t>
      </w:r>
      <w:r w:rsidR="00D30978">
        <w:rPr>
          <w:rFonts w:asciiTheme="minorHAnsi" w:hAnsiTheme="minorHAnsi" w:cstheme="minorHAnsi"/>
          <w:sz w:val="24"/>
          <w:szCs w:val="24"/>
        </w:rPr>
        <w:t>:</w:t>
      </w:r>
      <w:r w:rsidR="006E4E1E">
        <w:rPr>
          <w:rFonts w:asciiTheme="minorHAnsi" w:hAnsiTheme="minorHAnsi" w:cstheme="minorHAnsi"/>
          <w:sz w:val="24"/>
          <w:szCs w:val="24"/>
        </w:rPr>
        <w:t xml:space="preserve"> 13 uczestników + uczestnik -koordynator grupy</w:t>
      </w:r>
      <w:r w:rsidRPr="007330E5">
        <w:rPr>
          <w:rFonts w:asciiTheme="minorHAnsi" w:hAnsiTheme="minorHAnsi" w:cstheme="minorHAnsi"/>
          <w:sz w:val="24"/>
          <w:szCs w:val="24"/>
        </w:rPr>
        <w:t>)</w:t>
      </w:r>
      <w:r w:rsidR="00E05D20">
        <w:rPr>
          <w:rFonts w:asciiTheme="minorHAnsi" w:hAnsiTheme="minorHAnsi" w:cstheme="minorHAnsi"/>
          <w:sz w:val="24"/>
          <w:szCs w:val="24"/>
        </w:rPr>
        <w:t>.</w:t>
      </w:r>
    </w:p>
    <w:p w:rsidR="00570590" w:rsidRPr="007330E5" w:rsidRDefault="00AC5CDC" w:rsidP="00570590">
      <w:pPr>
        <w:pStyle w:val="Akapitzlist"/>
        <w:numPr>
          <w:ilvl w:val="0"/>
          <w:numId w:val="40"/>
        </w:numPr>
        <w:tabs>
          <w:tab w:val="left" w:pos="426"/>
        </w:tabs>
        <w:spacing w:before="120" w:after="12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Grupowa mobilność </w:t>
      </w:r>
      <w:r w:rsidR="00B674EA" w:rsidRPr="007330E5">
        <w:rPr>
          <w:rFonts w:asciiTheme="minorHAnsi" w:hAnsiTheme="minorHAnsi" w:cstheme="minorHAnsi"/>
          <w:sz w:val="24"/>
          <w:szCs w:val="24"/>
        </w:rPr>
        <w:t>dorosły</w:t>
      </w:r>
      <w:r w:rsidRPr="007330E5">
        <w:rPr>
          <w:rFonts w:asciiTheme="minorHAnsi" w:hAnsiTheme="minorHAnsi" w:cstheme="minorHAnsi"/>
          <w:sz w:val="24"/>
          <w:szCs w:val="24"/>
        </w:rPr>
        <w:t xml:space="preserve">ch </w:t>
      </w:r>
      <w:r w:rsidR="00F20C25">
        <w:rPr>
          <w:rFonts w:asciiTheme="minorHAnsi" w:hAnsiTheme="minorHAnsi" w:cstheme="minorHAnsi"/>
          <w:sz w:val="24"/>
          <w:szCs w:val="24"/>
        </w:rPr>
        <w:t>osób uczących się w Czechach (9 słuchaczy + 1 osoba</w:t>
      </w:r>
      <w:bookmarkStart w:id="0" w:name="_GoBack"/>
      <w:bookmarkEnd w:id="0"/>
      <w:r w:rsidRPr="007330E5">
        <w:rPr>
          <w:rFonts w:asciiTheme="minorHAnsi" w:hAnsiTheme="minorHAnsi" w:cstheme="minorHAnsi"/>
          <w:sz w:val="24"/>
          <w:szCs w:val="24"/>
        </w:rPr>
        <w:t xml:space="preserve"> liderów</w:t>
      </w:r>
      <w:r w:rsidR="006E4E1E">
        <w:rPr>
          <w:rFonts w:asciiTheme="minorHAnsi" w:hAnsiTheme="minorHAnsi" w:cstheme="minorHAnsi"/>
          <w:sz w:val="24"/>
          <w:szCs w:val="24"/>
        </w:rPr>
        <w:t xml:space="preserve"> organizacji wysyłającej</w:t>
      </w:r>
      <w:r w:rsidRPr="007330E5">
        <w:rPr>
          <w:rFonts w:asciiTheme="minorHAnsi" w:hAnsiTheme="minorHAnsi" w:cstheme="minorHAnsi"/>
          <w:sz w:val="24"/>
          <w:szCs w:val="24"/>
        </w:rPr>
        <w:t>).</w:t>
      </w:r>
    </w:p>
    <w:p w:rsidR="00F30661" w:rsidRPr="007330E5" w:rsidRDefault="001574E8" w:rsidP="00F30661">
      <w:pPr>
        <w:pStyle w:val="Akapitzlist"/>
        <w:numPr>
          <w:ilvl w:val="0"/>
          <w:numId w:val="10"/>
        </w:num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Regulamin rekrutacji do projektu  określa w szczególności:</w:t>
      </w:r>
    </w:p>
    <w:p w:rsidR="001574E8" w:rsidRPr="007330E5" w:rsidRDefault="001574E8" w:rsidP="00186B70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grupę docelową,</w:t>
      </w:r>
    </w:p>
    <w:p w:rsidR="001574E8" w:rsidRPr="007330E5" w:rsidRDefault="001574E8" w:rsidP="00186B70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kryteria kwalifikacyjne i zasady rekrutacji,</w:t>
      </w:r>
    </w:p>
    <w:p w:rsidR="001574E8" w:rsidRPr="007330E5" w:rsidRDefault="001574E8" w:rsidP="00186B70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wymagane dokumenty,</w:t>
      </w:r>
    </w:p>
    <w:p w:rsidR="001574E8" w:rsidRPr="007330E5" w:rsidRDefault="001574E8" w:rsidP="00186B70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prawa i obowiązki uczestników,</w:t>
      </w:r>
    </w:p>
    <w:p w:rsidR="001574E8" w:rsidRPr="007330E5" w:rsidRDefault="001574E8" w:rsidP="00186B70">
      <w:pPr>
        <w:pStyle w:val="Akapitzlist"/>
        <w:numPr>
          <w:ilvl w:val="0"/>
          <w:numId w:val="38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zasady rezygnacji z projektu.</w:t>
      </w:r>
    </w:p>
    <w:p w:rsidR="00F30661" w:rsidRPr="007330E5" w:rsidRDefault="001574E8" w:rsidP="00F30661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Ogólny nadzór nad realizacją projektu oraz przeprowadzenie rekrutacji należą do kompetencji organizacji wysył</w:t>
      </w:r>
      <w:r w:rsidR="006E4E1E">
        <w:rPr>
          <w:rFonts w:asciiTheme="minorHAnsi" w:hAnsiTheme="minorHAnsi" w:cstheme="minorHAnsi"/>
          <w:sz w:val="24"/>
          <w:szCs w:val="24"/>
        </w:rPr>
        <w:t>ającej i będą prowadzone przez Koordynatora.</w:t>
      </w:r>
      <w:r w:rsidR="00FF5F4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F5F4E" w:rsidRPr="00FF5F4E" w:rsidRDefault="00F4594C" w:rsidP="00FF5F4E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lastRenderedPageBreak/>
        <w:t xml:space="preserve">Biuro projektu mieści się w siedzibie </w:t>
      </w:r>
      <w:r w:rsidR="00D04A29" w:rsidRPr="007330E5">
        <w:rPr>
          <w:rFonts w:asciiTheme="minorHAnsi" w:hAnsiTheme="minorHAnsi" w:cstheme="minorHAnsi"/>
          <w:sz w:val="24"/>
          <w:szCs w:val="24"/>
        </w:rPr>
        <w:t xml:space="preserve">Uniwersytetu </w:t>
      </w:r>
      <w:r w:rsidR="00417306" w:rsidRPr="007330E5">
        <w:rPr>
          <w:rFonts w:asciiTheme="minorHAnsi" w:hAnsiTheme="minorHAnsi" w:cstheme="minorHAnsi"/>
          <w:sz w:val="24"/>
          <w:szCs w:val="24"/>
        </w:rPr>
        <w:t>Trzeciego Wieku</w:t>
      </w:r>
      <w:r w:rsidR="00F30661" w:rsidRPr="007330E5">
        <w:rPr>
          <w:rFonts w:asciiTheme="minorHAnsi" w:hAnsiTheme="minorHAnsi" w:cstheme="minorHAnsi"/>
          <w:sz w:val="24"/>
          <w:szCs w:val="24"/>
        </w:rPr>
        <w:t xml:space="preserve"> w Gliwicach</w:t>
      </w:r>
      <w:r w:rsidR="00D04A29" w:rsidRPr="007330E5">
        <w:rPr>
          <w:rFonts w:asciiTheme="minorHAnsi" w:hAnsiTheme="minorHAnsi" w:cstheme="minorHAnsi"/>
          <w:sz w:val="24"/>
          <w:szCs w:val="24"/>
        </w:rPr>
        <w:t xml:space="preserve">, </w:t>
      </w:r>
      <w:r w:rsidR="00890D71">
        <w:rPr>
          <w:rFonts w:asciiTheme="minorHAnsi" w:hAnsiTheme="minorHAnsi" w:cstheme="minorHAnsi"/>
          <w:sz w:val="24"/>
          <w:szCs w:val="24"/>
        </w:rPr>
        <w:br/>
      </w:r>
      <w:r w:rsidR="00F7655E" w:rsidRPr="007330E5">
        <w:rPr>
          <w:rFonts w:asciiTheme="minorHAnsi" w:hAnsiTheme="minorHAnsi" w:cstheme="minorHAnsi"/>
          <w:sz w:val="24"/>
          <w:szCs w:val="24"/>
        </w:rPr>
        <w:t>ul.</w:t>
      </w:r>
      <w:r w:rsidR="00D04A29" w:rsidRPr="007330E5">
        <w:rPr>
          <w:rFonts w:asciiTheme="minorHAnsi" w:hAnsiTheme="minorHAnsi" w:cstheme="minorHAnsi"/>
          <w:sz w:val="24"/>
          <w:szCs w:val="24"/>
        </w:rPr>
        <w:t xml:space="preserve"> </w:t>
      </w:r>
      <w:r w:rsidR="006E4E1E">
        <w:rPr>
          <w:rFonts w:asciiTheme="minorHAnsi" w:hAnsiTheme="minorHAnsi" w:cstheme="minorHAnsi"/>
          <w:sz w:val="24"/>
          <w:szCs w:val="24"/>
        </w:rPr>
        <w:t>Zwycięstwa 33</w:t>
      </w:r>
      <w:r w:rsidR="00F30661" w:rsidRPr="007330E5">
        <w:rPr>
          <w:rFonts w:asciiTheme="minorHAnsi" w:hAnsiTheme="minorHAnsi" w:cstheme="minorHAnsi"/>
          <w:sz w:val="24"/>
          <w:szCs w:val="24"/>
        </w:rPr>
        <w:t>, 44-100 Gliwice.</w:t>
      </w:r>
    </w:p>
    <w:p w:rsidR="001574E8" w:rsidRPr="007330E5" w:rsidRDefault="001574E8" w:rsidP="00F30661">
      <w:pPr>
        <w:pStyle w:val="Akapitzlist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Informacje na temat projektu zamieszczane są na stronie:</w:t>
      </w:r>
      <w:r w:rsidR="004A4B89" w:rsidRPr="007330E5">
        <w:rPr>
          <w:rFonts w:asciiTheme="minorHAnsi" w:hAnsiTheme="minorHAnsi" w:cstheme="minorHAnsi"/>
          <w:sz w:val="24"/>
          <w:szCs w:val="24"/>
        </w:rPr>
        <w:t xml:space="preserve"> </w:t>
      </w:r>
      <w:r w:rsidR="00F30661" w:rsidRPr="007330E5">
        <w:rPr>
          <w:rFonts w:asciiTheme="minorHAnsi" w:hAnsiTheme="minorHAnsi" w:cstheme="minorHAnsi"/>
          <w:sz w:val="24"/>
          <w:szCs w:val="24"/>
        </w:rPr>
        <w:t>https://utw.gliwice.pl/</w:t>
      </w:r>
    </w:p>
    <w:p w:rsidR="00570590" w:rsidRPr="007330E5" w:rsidRDefault="00570590" w:rsidP="001574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D2F2F" w:rsidRPr="007330E5" w:rsidRDefault="001574E8" w:rsidP="00890D7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§ 2.</w:t>
      </w:r>
    </w:p>
    <w:p w:rsidR="001574E8" w:rsidRPr="007330E5" w:rsidRDefault="001574E8" w:rsidP="001574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Grupa docelowa</w:t>
      </w:r>
    </w:p>
    <w:p w:rsidR="00570590" w:rsidRPr="007330E5" w:rsidRDefault="00570590" w:rsidP="00570590">
      <w:pPr>
        <w:pStyle w:val="Akapitzlist"/>
        <w:numPr>
          <w:ilvl w:val="1"/>
          <w:numId w:val="5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Uczestni</w:t>
      </w:r>
      <w:r w:rsidR="00F30661" w:rsidRPr="007330E5">
        <w:rPr>
          <w:rFonts w:asciiTheme="minorHAnsi" w:hAnsiTheme="minorHAnsi" w:cstheme="minorHAnsi"/>
          <w:sz w:val="24"/>
          <w:szCs w:val="24"/>
        </w:rPr>
        <w:t xml:space="preserve">kami projektu będzie 41 </w:t>
      </w:r>
      <w:r w:rsidRPr="007330E5">
        <w:rPr>
          <w:rFonts w:asciiTheme="minorHAnsi" w:hAnsiTheme="minorHAnsi" w:cstheme="minorHAnsi"/>
          <w:sz w:val="24"/>
          <w:szCs w:val="24"/>
        </w:rPr>
        <w:t>osób, w tym:</w:t>
      </w:r>
    </w:p>
    <w:p w:rsidR="00F30661" w:rsidRPr="007330E5" w:rsidRDefault="00F30661" w:rsidP="00F30661">
      <w:pPr>
        <w:pStyle w:val="Akapitzlist"/>
        <w:numPr>
          <w:ilvl w:val="0"/>
          <w:numId w:val="47"/>
        </w:num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28 przedstawicieli kadry zarządzającej i edukacyjnej, w tym członkowie Samorządu Słuchaczy oraz wolontariusze stale wykonujący zadania na rzecz Uniwersytetu Trzeciego Wieku w Gliwicach, który wezmą udział w międzynar</w:t>
      </w:r>
      <w:r w:rsidR="00890D71">
        <w:rPr>
          <w:rFonts w:asciiTheme="minorHAnsi" w:hAnsiTheme="minorHAnsi" w:cstheme="minorHAnsi"/>
          <w:sz w:val="24"/>
          <w:szCs w:val="24"/>
        </w:rPr>
        <w:t xml:space="preserve">odowych kursach organizowanych </w:t>
      </w:r>
      <w:r w:rsidRPr="007330E5">
        <w:rPr>
          <w:rFonts w:asciiTheme="minorHAnsi" w:hAnsiTheme="minorHAnsi" w:cstheme="minorHAnsi"/>
          <w:sz w:val="24"/>
          <w:szCs w:val="24"/>
        </w:rPr>
        <w:t>w Turcji oraz w Grecji.</w:t>
      </w:r>
    </w:p>
    <w:p w:rsidR="00570590" w:rsidRPr="007330E5" w:rsidRDefault="00570590" w:rsidP="00F30661">
      <w:pPr>
        <w:numPr>
          <w:ilvl w:val="0"/>
          <w:numId w:val="45"/>
        </w:numPr>
        <w:tabs>
          <w:tab w:val="left" w:pos="426"/>
        </w:tabs>
        <w:spacing w:line="276" w:lineRule="auto"/>
        <w:ind w:left="1196" w:hanging="357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7330E5">
        <w:rPr>
          <w:rFonts w:asciiTheme="minorHAnsi" w:hAnsiTheme="minorHAnsi" w:cstheme="minorHAnsi"/>
          <w:sz w:val="24"/>
          <w:szCs w:val="24"/>
        </w:rPr>
        <w:t>1</w:t>
      </w:r>
      <w:r w:rsidR="00F30661" w:rsidRPr="007330E5">
        <w:rPr>
          <w:rFonts w:asciiTheme="minorHAnsi" w:hAnsiTheme="minorHAnsi" w:cstheme="minorHAnsi"/>
          <w:sz w:val="24"/>
          <w:szCs w:val="24"/>
        </w:rPr>
        <w:t xml:space="preserve">1 członków </w:t>
      </w:r>
      <w:r w:rsidRPr="007330E5">
        <w:rPr>
          <w:rFonts w:asciiTheme="minorHAnsi" w:hAnsiTheme="minorHAnsi" w:cstheme="minorHAnsi"/>
          <w:sz w:val="24"/>
          <w:szCs w:val="24"/>
        </w:rPr>
        <w:t>UTW</w:t>
      </w:r>
      <w:r w:rsidR="00F30661" w:rsidRPr="007330E5">
        <w:rPr>
          <w:rFonts w:asciiTheme="minorHAnsi" w:hAnsiTheme="minorHAnsi" w:cstheme="minorHAnsi"/>
          <w:sz w:val="24"/>
          <w:szCs w:val="24"/>
        </w:rPr>
        <w:t xml:space="preserve">G oraz 2 przedstawiciela kadry, pełniących rolę liderów, którzy wyjada na grupową </w:t>
      </w:r>
      <w:r w:rsidRPr="007330E5">
        <w:rPr>
          <w:rFonts w:asciiTheme="minorHAnsi" w:hAnsiTheme="minorHAnsi" w:cstheme="minorHAnsi"/>
          <w:sz w:val="24"/>
          <w:szCs w:val="24"/>
        </w:rPr>
        <w:t>mobilności dorosłych osób uczących się w Czechach.</w:t>
      </w:r>
    </w:p>
    <w:p w:rsidR="005F2891" w:rsidRPr="007330E5" w:rsidRDefault="005F2891" w:rsidP="007330A9">
      <w:pPr>
        <w:tabs>
          <w:tab w:val="left" w:pos="426"/>
        </w:tabs>
        <w:spacing w:line="276" w:lineRule="auto"/>
        <w:ind w:left="839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AD2F2F" w:rsidRPr="007330E5" w:rsidRDefault="001574E8" w:rsidP="001574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 xml:space="preserve">§ 3. </w:t>
      </w:r>
    </w:p>
    <w:p w:rsidR="001574E8" w:rsidRPr="007330E5" w:rsidRDefault="001574E8" w:rsidP="001574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Kryteria kwalifikacyjne i zasady rekrutacji</w:t>
      </w:r>
    </w:p>
    <w:p w:rsidR="005C500A" w:rsidRPr="007F6891" w:rsidRDefault="007F6891" w:rsidP="007F6891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I.</w:t>
      </w:r>
      <w:r w:rsidR="00422A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574E8" w:rsidRPr="007F6891">
        <w:rPr>
          <w:rFonts w:asciiTheme="minorHAnsi" w:hAnsiTheme="minorHAnsi" w:cstheme="minorHAnsi"/>
          <w:b/>
          <w:sz w:val="24"/>
          <w:szCs w:val="24"/>
        </w:rPr>
        <w:t>Warunki ogólne</w:t>
      </w:r>
    </w:p>
    <w:p w:rsidR="00D64E98" w:rsidRDefault="005C500A" w:rsidP="00D64E98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Rekrutację do projektu ogłasza i jej termin ustala organizacja wysyłająca. </w:t>
      </w:r>
    </w:p>
    <w:p w:rsidR="00D64E98" w:rsidRDefault="00D64E98" w:rsidP="00D64E98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64E98">
        <w:rPr>
          <w:rFonts w:asciiTheme="minorHAnsi" w:hAnsiTheme="minorHAnsi" w:cstheme="minorHAnsi"/>
          <w:sz w:val="24"/>
          <w:szCs w:val="24"/>
        </w:rPr>
        <w:t>Rekrutacja uczestników do udziału w międzynarodowych kursach zostanie przepr</w:t>
      </w:r>
      <w:r w:rsidR="00D30978">
        <w:rPr>
          <w:rFonts w:asciiTheme="minorHAnsi" w:hAnsiTheme="minorHAnsi" w:cstheme="minorHAnsi"/>
          <w:sz w:val="24"/>
          <w:szCs w:val="24"/>
        </w:rPr>
        <w:t>owadzona będzie w miesiącach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30978">
        <w:rPr>
          <w:rFonts w:asciiTheme="minorHAnsi" w:hAnsiTheme="minorHAnsi" w:cstheme="minorHAnsi"/>
          <w:b/>
          <w:sz w:val="24"/>
          <w:szCs w:val="24"/>
        </w:rPr>
        <w:t>styczrń</w:t>
      </w:r>
      <w:proofErr w:type="spellEnd"/>
      <w:r w:rsidR="00D30978">
        <w:rPr>
          <w:rFonts w:asciiTheme="minorHAnsi" w:hAnsiTheme="minorHAnsi" w:cstheme="minorHAnsi"/>
          <w:b/>
          <w:sz w:val="24"/>
          <w:szCs w:val="24"/>
        </w:rPr>
        <w:t>/luty</w:t>
      </w:r>
      <w:r w:rsidRPr="00D64E98">
        <w:rPr>
          <w:rFonts w:asciiTheme="minorHAnsi" w:hAnsiTheme="minorHAnsi" w:cstheme="minorHAnsi"/>
          <w:b/>
          <w:sz w:val="24"/>
          <w:szCs w:val="24"/>
        </w:rPr>
        <w:t xml:space="preserve"> 2025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C500A" w:rsidRPr="00D64E98">
        <w:rPr>
          <w:rFonts w:asciiTheme="minorHAnsi" w:hAnsiTheme="minorHAnsi" w:cstheme="minorHAnsi"/>
          <w:sz w:val="24"/>
          <w:szCs w:val="24"/>
        </w:rPr>
        <w:t>Rekrutacja uczestników do grupowej mobilności osób dorosłych uczących się zos</w:t>
      </w:r>
      <w:r>
        <w:rPr>
          <w:rFonts w:asciiTheme="minorHAnsi" w:hAnsiTheme="minorHAnsi" w:cstheme="minorHAnsi"/>
          <w:sz w:val="24"/>
          <w:szCs w:val="24"/>
        </w:rPr>
        <w:t>tan</w:t>
      </w:r>
      <w:r w:rsidR="00FF5F4E">
        <w:rPr>
          <w:rFonts w:asciiTheme="minorHAnsi" w:hAnsiTheme="minorHAnsi" w:cstheme="minorHAnsi"/>
          <w:sz w:val="24"/>
          <w:szCs w:val="24"/>
        </w:rPr>
        <w:t xml:space="preserve">ie przeprowadzona w miesiącu </w:t>
      </w:r>
      <w:r w:rsidR="00FF5F4E" w:rsidRPr="00D30978">
        <w:rPr>
          <w:rFonts w:asciiTheme="minorHAnsi" w:hAnsiTheme="minorHAnsi" w:cstheme="minorHAnsi"/>
          <w:b/>
          <w:sz w:val="24"/>
          <w:szCs w:val="24"/>
        </w:rPr>
        <w:t>luty/marzec 2025</w:t>
      </w:r>
      <w:r w:rsidR="00FF5F4E">
        <w:rPr>
          <w:rFonts w:asciiTheme="minorHAnsi" w:hAnsiTheme="minorHAnsi" w:cstheme="minorHAnsi"/>
          <w:sz w:val="24"/>
          <w:szCs w:val="24"/>
        </w:rPr>
        <w:t xml:space="preserve">. </w:t>
      </w:r>
      <w:r w:rsidR="00E05D20">
        <w:rPr>
          <w:rFonts w:asciiTheme="minorHAnsi" w:hAnsiTheme="minorHAnsi" w:cstheme="minorHAnsi"/>
          <w:sz w:val="24"/>
          <w:szCs w:val="24"/>
        </w:rPr>
        <w:t xml:space="preserve">Obie rekrutacje </w:t>
      </w:r>
      <w:r w:rsidR="00890D71" w:rsidRPr="00D64E98">
        <w:rPr>
          <w:rFonts w:asciiTheme="minorHAnsi" w:hAnsiTheme="minorHAnsi" w:cstheme="minorHAnsi"/>
          <w:sz w:val="24"/>
          <w:szCs w:val="24"/>
        </w:rPr>
        <w:t>potrwa</w:t>
      </w:r>
      <w:r w:rsidR="00E05D20">
        <w:rPr>
          <w:rFonts w:asciiTheme="minorHAnsi" w:hAnsiTheme="minorHAnsi" w:cstheme="minorHAnsi"/>
          <w:sz w:val="24"/>
          <w:szCs w:val="24"/>
        </w:rPr>
        <w:t xml:space="preserve">ją </w:t>
      </w:r>
      <w:r w:rsidR="00890D71" w:rsidRPr="00D64E98">
        <w:rPr>
          <w:rFonts w:asciiTheme="minorHAnsi" w:hAnsiTheme="minorHAnsi" w:cstheme="minorHAnsi"/>
          <w:sz w:val="24"/>
          <w:szCs w:val="24"/>
        </w:rPr>
        <w:t>max. 2 tygodnie</w:t>
      </w:r>
      <w:r w:rsidR="005C500A" w:rsidRPr="00D64E98">
        <w:rPr>
          <w:rFonts w:asciiTheme="minorHAnsi" w:hAnsiTheme="minorHAnsi" w:cstheme="minorHAnsi"/>
          <w:sz w:val="24"/>
          <w:szCs w:val="24"/>
        </w:rPr>
        <w:t>. Data rozpoczęcia i zakończenia przyjmowania zgłosz</w:t>
      </w:r>
      <w:r w:rsidR="00443C02" w:rsidRPr="00D64E98">
        <w:rPr>
          <w:rFonts w:asciiTheme="minorHAnsi" w:hAnsiTheme="minorHAnsi" w:cstheme="minorHAnsi"/>
          <w:sz w:val="24"/>
          <w:szCs w:val="24"/>
        </w:rPr>
        <w:t xml:space="preserve">eń do projektu zostanie podana </w:t>
      </w:r>
      <w:r w:rsidR="005C500A" w:rsidRPr="00D64E98">
        <w:rPr>
          <w:rFonts w:asciiTheme="minorHAnsi" w:hAnsiTheme="minorHAnsi" w:cstheme="minorHAnsi"/>
          <w:sz w:val="24"/>
          <w:szCs w:val="24"/>
        </w:rPr>
        <w:t xml:space="preserve">w ogłoszeniu rekrutacyjnym.                     </w:t>
      </w:r>
    </w:p>
    <w:p w:rsidR="005C500A" w:rsidRPr="00D64E98" w:rsidRDefault="005C500A" w:rsidP="00D64E98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D64E98">
        <w:rPr>
          <w:rFonts w:asciiTheme="minorHAnsi" w:hAnsiTheme="minorHAnsi" w:cstheme="minorHAnsi"/>
          <w:sz w:val="24"/>
          <w:szCs w:val="24"/>
        </w:rPr>
        <w:t>O</w:t>
      </w:r>
      <w:r w:rsidR="00D64E98" w:rsidRPr="00D64E98">
        <w:rPr>
          <w:rFonts w:asciiTheme="minorHAnsi" w:hAnsiTheme="minorHAnsi" w:cstheme="minorHAnsi"/>
          <w:sz w:val="24"/>
          <w:szCs w:val="24"/>
        </w:rPr>
        <w:t>dbędą się dwie</w:t>
      </w:r>
      <w:r w:rsidR="00D64E98">
        <w:rPr>
          <w:rFonts w:asciiTheme="minorHAnsi" w:hAnsiTheme="minorHAnsi" w:cstheme="minorHAnsi"/>
          <w:sz w:val="24"/>
          <w:szCs w:val="24"/>
        </w:rPr>
        <w:t xml:space="preserve"> </w:t>
      </w:r>
      <w:r w:rsidR="00D64E98" w:rsidRPr="00D64E98">
        <w:rPr>
          <w:rFonts w:asciiTheme="minorHAnsi" w:hAnsiTheme="minorHAnsi" w:cstheme="minorHAnsi"/>
          <w:sz w:val="24"/>
          <w:szCs w:val="24"/>
        </w:rPr>
        <w:t>tury mobilności (w prz</w:t>
      </w:r>
      <w:r w:rsidR="00D64E98">
        <w:rPr>
          <w:rFonts w:asciiTheme="minorHAnsi" w:hAnsiTheme="minorHAnsi" w:cstheme="minorHAnsi"/>
          <w:sz w:val="24"/>
          <w:szCs w:val="24"/>
        </w:rPr>
        <w:t xml:space="preserve">ypadku międzynarodowych kursów) oraz </w:t>
      </w:r>
      <w:r w:rsidRPr="00D64E98">
        <w:rPr>
          <w:rFonts w:asciiTheme="minorHAnsi" w:hAnsiTheme="minorHAnsi" w:cstheme="minorHAnsi"/>
          <w:sz w:val="24"/>
          <w:szCs w:val="24"/>
        </w:rPr>
        <w:t>jedna tura mobilności (w przypadku grupowej mobilnoś</w:t>
      </w:r>
      <w:r w:rsidR="00D64E98">
        <w:rPr>
          <w:rFonts w:asciiTheme="minorHAnsi" w:hAnsiTheme="minorHAnsi" w:cstheme="minorHAnsi"/>
          <w:sz w:val="24"/>
          <w:szCs w:val="24"/>
        </w:rPr>
        <w:t>ci osób dorosłych uczących się).</w:t>
      </w:r>
    </w:p>
    <w:p w:rsidR="005C500A" w:rsidRPr="007330E5" w:rsidRDefault="005C500A" w:rsidP="005C500A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R</w:t>
      </w:r>
      <w:r w:rsidR="00D64E98">
        <w:rPr>
          <w:rFonts w:asciiTheme="minorHAnsi" w:hAnsiTheme="minorHAnsi" w:cstheme="minorHAnsi"/>
          <w:sz w:val="24"/>
          <w:szCs w:val="24"/>
        </w:rPr>
        <w:t>ekrutację przeprowadza Komisja R</w:t>
      </w:r>
      <w:r w:rsidRPr="007330E5">
        <w:rPr>
          <w:rFonts w:asciiTheme="minorHAnsi" w:hAnsiTheme="minorHAnsi" w:cstheme="minorHAnsi"/>
          <w:sz w:val="24"/>
          <w:szCs w:val="24"/>
        </w:rPr>
        <w:t xml:space="preserve">ekrutacyjna powołana w składzie: asystent koordynatora oraz </w:t>
      </w:r>
      <w:r w:rsidR="00D30978">
        <w:rPr>
          <w:rFonts w:asciiTheme="minorHAnsi" w:hAnsiTheme="minorHAnsi" w:cstheme="minorHAnsi"/>
          <w:sz w:val="24"/>
          <w:szCs w:val="24"/>
        </w:rPr>
        <w:t>2 słuchaczy UTW w Gliwicach. Członkowie Komisji</w:t>
      </w:r>
      <w:r w:rsidR="00C00267">
        <w:rPr>
          <w:rFonts w:asciiTheme="minorHAnsi" w:hAnsiTheme="minorHAnsi" w:cstheme="minorHAnsi"/>
          <w:sz w:val="24"/>
          <w:szCs w:val="24"/>
        </w:rPr>
        <w:t xml:space="preserve"> nie wezmą udziału w mobilności grupowej dorosłych osób uczących się.</w:t>
      </w:r>
    </w:p>
    <w:p w:rsidR="005C500A" w:rsidRPr="007330E5" w:rsidRDefault="005C500A" w:rsidP="005C500A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Organizacja wysyłającą ogłasza rekrutację poprzez zamieszczenie ogłoszenia na tablicy ogłoszeń</w:t>
      </w:r>
      <w:r w:rsidR="00422AB7">
        <w:rPr>
          <w:rFonts w:asciiTheme="minorHAnsi" w:hAnsiTheme="minorHAnsi" w:cstheme="minorHAnsi"/>
          <w:sz w:val="24"/>
          <w:szCs w:val="24"/>
        </w:rPr>
        <w:t xml:space="preserve"> w Sali wykładowej oraz </w:t>
      </w:r>
      <w:r w:rsidRPr="007330E5">
        <w:rPr>
          <w:rFonts w:asciiTheme="minorHAnsi" w:hAnsiTheme="minorHAnsi" w:cstheme="minorHAnsi"/>
          <w:sz w:val="24"/>
          <w:szCs w:val="24"/>
        </w:rPr>
        <w:t>i na stronie internetowej organizacji</w:t>
      </w:r>
      <w:r w:rsidR="00422AB7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422AB7" w:rsidRPr="00217F0E">
          <w:rPr>
            <w:rStyle w:val="Hipercze"/>
            <w:rFonts w:asciiTheme="minorHAnsi" w:hAnsiTheme="minorHAnsi" w:cstheme="minorHAnsi"/>
            <w:sz w:val="24"/>
            <w:szCs w:val="24"/>
          </w:rPr>
          <w:t>www.utw.gliwice.pl</w:t>
        </w:r>
      </w:hyperlink>
      <w:r w:rsidR="00422AB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C500A" w:rsidRPr="007330E5" w:rsidRDefault="005C500A" w:rsidP="005C500A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Zgłoszenia do projektu dokonywane będą na podstawie formularzy zgłoszeniowych stanowiących </w:t>
      </w:r>
      <w:r w:rsidRPr="007330E5">
        <w:rPr>
          <w:rFonts w:asciiTheme="minorHAnsi" w:hAnsiTheme="minorHAnsi" w:cstheme="minorHAnsi"/>
          <w:b/>
          <w:sz w:val="24"/>
          <w:szCs w:val="24"/>
        </w:rPr>
        <w:t xml:space="preserve">załącznik 1 </w:t>
      </w:r>
      <w:r w:rsidR="00422AB7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422AB7">
        <w:rPr>
          <w:rFonts w:asciiTheme="minorHAnsi" w:hAnsiTheme="minorHAnsi" w:cstheme="minorHAnsi"/>
          <w:sz w:val="24"/>
          <w:szCs w:val="24"/>
        </w:rPr>
        <w:t xml:space="preserve">dla kursu międzynarodowego) </w:t>
      </w:r>
      <w:r w:rsidRPr="00D64E98">
        <w:rPr>
          <w:rFonts w:asciiTheme="minorHAnsi" w:hAnsiTheme="minorHAnsi" w:cstheme="minorHAnsi"/>
          <w:sz w:val="24"/>
          <w:szCs w:val="24"/>
        </w:rPr>
        <w:t>oraz</w:t>
      </w:r>
      <w:r w:rsidRPr="007330E5">
        <w:rPr>
          <w:rFonts w:asciiTheme="minorHAnsi" w:hAnsiTheme="minorHAnsi" w:cstheme="minorHAnsi"/>
          <w:b/>
          <w:sz w:val="24"/>
          <w:szCs w:val="24"/>
        </w:rPr>
        <w:t xml:space="preserve"> załącznik 2</w:t>
      </w:r>
      <w:r w:rsidRPr="007330E5">
        <w:rPr>
          <w:rFonts w:asciiTheme="minorHAnsi" w:hAnsiTheme="minorHAnsi" w:cstheme="minorHAnsi"/>
          <w:sz w:val="24"/>
          <w:szCs w:val="24"/>
        </w:rPr>
        <w:t xml:space="preserve"> </w:t>
      </w:r>
      <w:r w:rsidR="00422AB7">
        <w:rPr>
          <w:rFonts w:asciiTheme="minorHAnsi" w:hAnsiTheme="minorHAnsi" w:cstheme="minorHAnsi"/>
          <w:sz w:val="24"/>
          <w:szCs w:val="24"/>
        </w:rPr>
        <w:t>(dla mobilności grupowej)</w:t>
      </w:r>
      <w:r w:rsidRPr="007330E5">
        <w:rPr>
          <w:rFonts w:asciiTheme="minorHAnsi" w:hAnsiTheme="minorHAnsi" w:cstheme="minorHAnsi"/>
          <w:sz w:val="24"/>
          <w:szCs w:val="24"/>
        </w:rPr>
        <w:t xml:space="preserve">do niniejszego regulaminu. </w:t>
      </w:r>
    </w:p>
    <w:p w:rsidR="005C500A" w:rsidRPr="007330E5" w:rsidRDefault="005C500A" w:rsidP="005C500A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lastRenderedPageBreak/>
        <w:t>Wybór uczestników będ</w:t>
      </w:r>
      <w:r w:rsidR="00D64E98">
        <w:rPr>
          <w:rFonts w:asciiTheme="minorHAnsi" w:hAnsiTheme="minorHAnsi" w:cstheme="minorHAnsi"/>
          <w:sz w:val="24"/>
          <w:szCs w:val="24"/>
        </w:rPr>
        <w:t xml:space="preserve">zie dokonany w sposób uczciwy, przejrzysty, </w:t>
      </w:r>
      <w:r w:rsidRPr="007330E5">
        <w:rPr>
          <w:rFonts w:asciiTheme="minorHAnsi" w:hAnsiTheme="minorHAnsi" w:cstheme="minorHAnsi"/>
          <w:sz w:val="24"/>
          <w:szCs w:val="24"/>
        </w:rPr>
        <w:t xml:space="preserve">spójny udokumentowany. Podczas rekrutacji brane będą pod uwagę jedynie kryteria opisane </w:t>
      </w:r>
      <w:r w:rsidRPr="007330E5">
        <w:rPr>
          <w:rFonts w:asciiTheme="minorHAnsi" w:hAnsiTheme="minorHAnsi" w:cstheme="minorHAnsi"/>
          <w:sz w:val="24"/>
          <w:szCs w:val="24"/>
        </w:rPr>
        <w:br/>
        <w:t>w pkt. II i III. Wybór uczestników nastąpi na podstawie podanych poniżej kryteriów bez względu na osobiste empatie i antypatie oraz bez względu na płeć.</w:t>
      </w:r>
    </w:p>
    <w:p w:rsidR="00D30978" w:rsidRDefault="005C500A" w:rsidP="00D30978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Oceny </w:t>
      </w:r>
      <w:r w:rsidR="00D30978">
        <w:rPr>
          <w:rFonts w:asciiTheme="minorHAnsi" w:hAnsiTheme="minorHAnsi" w:cstheme="minorHAnsi"/>
          <w:sz w:val="24"/>
          <w:szCs w:val="24"/>
        </w:rPr>
        <w:t>Wniosków Rekrutacyjnych dokona K</w:t>
      </w:r>
      <w:r w:rsidRPr="007330E5">
        <w:rPr>
          <w:rFonts w:asciiTheme="minorHAnsi" w:hAnsiTheme="minorHAnsi" w:cstheme="minorHAnsi"/>
          <w:sz w:val="24"/>
          <w:szCs w:val="24"/>
        </w:rPr>
        <w:t>omisja rekrutacyj</w:t>
      </w:r>
      <w:r w:rsidR="00D30978">
        <w:rPr>
          <w:rFonts w:asciiTheme="minorHAnsi" w:hAnsiTheme="minorHAnsi" w:cstheme="minorHAnsi"/>
          <w:sz w:val="24"/>
          <w:szCs w:val="24"/>
        </w:rPr>
        <w:t xml:space="preserve">na na podstawie niżej opisanych kryteriów </w:t>
      </w:r>
      <w:r w:rsidRPr="007330E5">
        <w:rPr>
          <w:rFonts w:asciiTheme="minorHAnsi" w:hAnsiTheme="minorHAnsi" w:cstheme="minorHAnsi"/>
          <w:sz w:val="24"/>
          <w:szCs w:val="24"/>
        </w:rPr>
        <w:t xml:space="preserve">i zamieszczona w protokołach, stanowiących </w:t>
      </w:r>
      <w:r w:rsidRPr="007330E5">
        <w:rPr>
          <w:rFonts w:asciiTheme="minorHAnsi" w:hAnsiTheme="minorHAnsi" w:cstheme="minorHAnsi"/>
          <w:b/>
          <w:sz w:val="24"/>
          <w:szCs w:val="24"/>
        </w:rPr>
        <w:t>załą</w:t>
      </w:r>
      <w:r w:rsidR="00E05D20">
        <w:rPr>
          <w:rFonts w:asciiTheme="minorHAnsi" w:hAnsiTheme="minorHAnsi" w:cstheme="minorHAnsi"/>
          <w:b/>
          <w:sz w:val="24"/>
          <w:szCs w:val="24"/>
        </w:rPr>
        <w:t xml:space="preserve">cznik </w:t>
      </w:r>
      <w:r w:rsidR="00D64E98" w:rsidRPr="00D64E98">
        <w:rPr>
          <w:rFonts w:asciiTheme="minorHAnsi" w:hAnsiTheme="minorHAnsi" w:cstheme="minorHAnsi"/>
          <w:b/>
          <w:sz w:val="24"/>
          <w:szCs w:val="24"/>
        </w:rPr>
        <w:t>3</w:t>
      </w:r>
      <w:r w:rsidR="00D64E98">
        <w:rPr>
          <w:rFonts w:asciiTheme="minorHAnsi" w:hAnsiTheme="minorHAnsi" w:cstheme="minorHAnsi"/>
          <w:sz w:val="24"/>
          <w:szCs w:val="24"/>
        </w:rPr>
        <w:t xml:space="preserve"> </w:t>
      </w:r>
      <w:r w:rsidRPr="007330E5">
        <w:rPr>
          <w:rFonts w:asciiTheme="minorHAnsi" w:hAnsiTheme="minorHAnsi" w:cstheme="minorHAnsi"/>
          <w:sz w:val="24"/>
          <w:szCs w:val="24"/>
        </w:rPr>
        <w:t xml:space="preserve">oraz </w:t>
      </w:r>
      <w:r w:rsidRPr="007330E5">
        <w:rPr>
          <w:rFonts w:asciiTheme="minorHAnsi" w:hAnsiTheme="minorHAnsi" w:cstheme="minorHAnsi"/>
          <w:b/>
          <w:sz w:val="24"/>
          <w:szCs w:val="24"/>
        </w:rPr>
        <w:t>załącznik 4</w:t>
      </w:r>
      <w:r w:rsidR="00D30978">
        <w:rPr>
          <w:rFonts w:asciiTheme="minorHAnsi" w:hAnsiTheme="minorHAnsi" w:cstheme="minorHAnsi"/>
          <w:sz w:val="24"/>
          <w:szCs w:val="24"/>
        </w:rPr>
        <w:t xml:space="preserve">, </w:t>
      </w:r>
      <w:r w:rsidRPr="007330E5">
        <w:rPr>
          <w:rFonts w:asciiTheme="minorHAnsi" w:hAnsiTheme="minorHAnsi" w:cstheme="minorHAnsi"/>
          <w:sz w:val="24"/>
          <w:szCs w:val="24"/>
        </w:rPr>
        <w:t>w terminie ogłoszonym przez organizację wysyłającą.</w:t>
      </w:r>
    </w:p>
    <w:p w:rsidR="005C500A" w:rsidRPr="007330E5" w:rsidRDefault="005C500A" w:rsidP="00D30978">
      <w:pPr>
        <w:pStyle w:val="Akapitzlist"/>
        <w:tabs>
          <w:tab w:val="left" w:pos="426"/>
        </w:tabs>
        <w:spacing w:before="120" w:after="120"/>
        <w:ind w:left="426"/>
        <w:contextualSpacing w:val="0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 Protokoły będą dostępne do wglądu dla każdej ze stron.</w:t>
      </w:r>
    </w:p>
    <w:p w:rsidR="005C500A" w:rsidRPr="007330E5" w:rsidRDefault="00FB0E9F" w:rsidP="005C500A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II. Kryteria rekrutacyjne formalne:</w:t>
      </w:r>
    </w:p>
    <w:p w:rsidR="005C500A" w:rsidRDefault="005C500A" w:rsidP="005C500A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4E98">
        <w:rPr>
          <w:rFonts w:asciiTheme="minorHAnsi" w:hAnsiTheme="minorHAnsi" w:cstheme="minorHAnsi"/>
          <w:b/>
          <w:sz w:val="24"/>
          <w:szCs w:val="24"/>
          <w:u w:val="single"/>
        </w:rPr>
        <w:t>II.A. Udział w międzynarodowym kursie</w:t>
      </w:r>
      <w:r w:rsidRPr="007330E5">
        <w:rPr>
          <w:rFonts w:asciiTheme="minorHAnsi" w:hAnsiTheme="minorHAnsi" w:cstheme="minorHAnsi"/>
          <w:b/>
          <w:sz w:val="24"/>
          <w:szCs w:val="24"/>
        </w:rPr>
        <w:t>:</w:t>
      </w:r>
    </w:p>
    <w:p w:rsidR="00FF5F4E" w:rsidRPr="007330E5" w:rsidRDefault="00FF5F4E" w:rsidP="005C500A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Osoby biorące udział w rekrutacji winny spełniać następujące kryteria:</w:t>
      </w:r>
    </w:p>
    <w:p w:rsidR="005C500A" w:rsidRPr="007330E5" w:rsidRDefault="005C500A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1. Posiadanie statusu przedstawiciela Uniwersytetu Trzeciego Wieku w Gliwicach: pracownik, członek, wolontariusz - ocena: spełnia/ nie spełnia na podstawie formularzy zgłoszeniowych:</w:t>
      </w:r>
    </w:p>
    <w:p w:rsidR="005C500A" w:rsidRPr="007330E5" w:rsidRDefault="00D64E98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kadra zarządzająca: </w:t>
      </w:r>
      <w:r w:rsidR="005C500A" w:rsidRPr="007330E5">
        <w:rPr>
          <w:rFonts w:asciiTheme="minorHAnsi" w:hAnsiTheme="minorHAnsi" w:cstheme="minorHAnsi"/>
          <w:sz w:val="24"/>
          <w:szCs w:val="24"/>
        </w:rPr>
        <w:t xml:space="preserve">członkowie zarządu, liderzy sekcji, rady programowej, pracownicy, </w:t>
      </w:r>
      <w:r w:rsidR="00443C02">
        <w:rPr>
          <w:rFonts w:asciiTheme="minorHAnsi" w:hAnsiTheme="minorHAnsi" w:cstheme="minorHAnsi"/>
          <w:sz w:val="24"/>
          <w:szCs w:val="24"/>
        </w:rPr>
        <w:br/>
      </w:r>
      <w:r w:rsidR="005C500A" w:rsidRPr="007330E5">
        <w:rPr>
          <w:rFonts w:asciiTheme="minorHAnsi" w:hAnsiTheme="minorHAnsi" w:cstheme="minorHAnsi"/>
          <w:sz w:val="24"/>
          <w:szCs w:val="24"/>
        </w:rPr>
        <w:t>w tym członkowie Samorządu Słuchaczy</w:t>
      </w:r>
      <w:r w:rsidR="00443C02">
        <w:rPr>
          <w:rFonts w:asciiTheme="minorHAnsi" w:hAnsiTheme="minorHAnsi" w:cstheme="minorHAnsi"/>
          <w:sz w:val="24"/>
          <w:szCs w:val="24"/>
        </w:rPr>
        <w:t>.</w:t>
      </w:r>
    </w:p>
    <w:p w:rsidR="005C500A" w:rsidRPr="007330E5" w:rsidRDefault="005C500A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b) kadra edukacyjna: osoby pracujące z osobami dorosłymi, prowadzące różne zajęcia, kursy, szkolenia, wykłady.</w:t>
      </w:r>
    </w:p>
    <w:p w:rsidR="005C500A" w:rsidRPr="007330E5" w:rsidRDefault="005C500A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2. Posiadanie podstawowej znajomości języka angielskiego na podstawie testu dołączonego do formularza zgłoszeniowego (ocena: spełnia/ nie spełnia na podstawie formularzy zgłoszeniowych).</w:t>
      </w:r>
    </w:p>
    <w:p w:rsidR="005C500A" w:rsidRDefault="005C500A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3. Osoby z oceną „spełnia” przejdą do dalszego etapu rekrutacji.</w:t>
      </w:r>
    </w:p>
    <w:p w:rsidR="00553F38" w:rsidRPr="007330E5" w:rsidRDefault="00553F38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 W przypadku dużej ilości wniosków spełniających kryteria rekrutacyjne formalne</w:t>
      </w:r>
      <w:r w:rsidR="00422AB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przekraczających ilość </w:t>
      </w:r>
      <w:r w:rsidR="00D30978">
        <w:rPr>
          <w:rFonts w:asciiTheme="minorHAnsi" w:hAnsiTheme="minorHAnsi" w:cstheme="minorHAnsi"/>
          <w:sz w:val="24"/>
          <w:szCs w:val="24"/>
        </w:rPr>
        <w:t>miejsc możliwych do odsadzenia</w:t>
      </w:r>
      <w:r>
        <w:rPr>
          <w:rFonts w:asciiTheme="minorHAnsi" w:hAnsiTheme="minorHAnsi" w:cstheme="minorHAnsi"/>
          <w:sz w:val="24"/>
          <w:szCs w:val="24"/>
        </w:rPr>
        <w:t xml:space="preserve">, wnioski złożone przez osoby, które uczestniczyły w kursie międzynarodowym  w roku ubiegłym będą zakwalifikowane jako wnioski rezerwowe. </w:t>
      </w:r>
    </w:p>
    <w:p w:rsidR="005C500A" w:rsidRPr="007330E5" w:rsidRDefault="005C500A" w:rsidP="005C500A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4E98">
        <w:rPr>
          <w:rFonts w:asciiTheme="minorHAnsi" w:hAnsiTheme="minorHAnsi" w:cstheme="minorHAnsi"/>
          <w:b/>
          <w:sz w:val="24"/>
          <w:szCs w:val="24"/>
        </w:rPr>
        <w:t>Kryteria rekrutacyjne szczegółowe</w:t>
      </w:r>
      <w:r w:rsidRPr="007330E5">
        <w:rPr>
          <w:rFonts w:asciiTheme="minorHAnsi" w:hAnsiTheme="minorHAnsi" w:cstheme="minorHAnsi"/>
          <w:b/>
          <w:sz w:val="24"/>
          <w:szCs w:val="24"/>
        </w:rPr>
        <w:t>:</w:t>
      </w:r>
    </w:p>
    <w:p w:rsidR="005C500A" w:rsidRPr="007330E5" w:rsidRDefault="005C500A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1. Doświadczenie w pracy w strukturach UTWG i działań realizowanych w obszarze </w:t>
      </w:r>
      <w:r w:rsidR="00D30978">
        <w:rPr>
          <w:rFonts w:asciiTheme="minorHAnsi" w:hAnsiTheme="minorHAnsi" w:cstheme="minorHAnsi"/>
          <w:sz w:val="24"/>
          <w:szCs w:val="24"/>
        </w:rPr>
        <w:t>edukacji osób dorosłych, zbadane</w:t>
      </w:r>
      <w:r w:rsidRPr="007330E5">
        <w:rPr>
          <w:rFonts w:asciiTheme="minorHAnsi" w:hAnsiTheme="minorHAnsi" w:cstheme="minorHAnsi"/>
          <w:sz w:val="24"/>
          <w:szCs w:val="24"/>
        </w:rPr>
        <w:t xml:space="preserve"> na podstawie pisemnego uzasadnienia ujętego w formularzu zgłoszeniowym. Zostaną nadane punkty w skali od 0-10. </w:t>
      </w:r>
    </w:p>
    <w:p w:rsidR="005C500A" w:rsidRPr="007330E5" w:rsidRDefault="005C500A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2. Chęć udziału w projekcie zbadana na postawie uzasadnienia ujętego w formularzu zgłoszeniowym.  Zostaną nadane punkty w skali od 0-10.</w:t>
      </w:r>
    </w:p>
    <w:p w:rsidR="005C500A" w:rsidRDefault="005C500A" w:rsidP="005C500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3. Możliwość wykorzystania zdobytej wiedzy na zajęciach w UTWG oraz w pracy na rzecz UTWG, zbadana na podstawie pisemnego uzasadnienia ujętego w formularzu zgłoszeniowym. Zostaną nadane punkty w skali od 0-10.</w:t>
      </w:r>
    </w:p>
    <w:p w:rsidR="005C500A" w:rsidRPr="00D64E98" w:rsidRDefault="00D64E98" w:rsidP="00D64E98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4E98">
        <w:rPr>
          <w:rFonts w:asciiTheme="minorHAnsi" w:hAnsiTheme="minorHAnsi" w:cstheme="minorHAnsi"/>
          <w:b/>
          <w:sz w:val="24"/>
          <w:szCs w:val="24"/>
          <w:u w:val="single"/>
        </w:rPr>
        <w:t xml:space="preserve">II.B. Udział </w:t>
      </w:r>
      <w:r w:rsidR="005C500A" w:rsidRPr="00D64E98">
        <w:rPr>
          <w:rFonts w:asciiTheme="minorHAnsi" w:hAnsiTheme="minorHAnsi" w:cstheme="minorHAnsi"/>
          <w:b/>
          <w:sz w:val="24"/>
          <w:szCs w:val="24"/>
          <w:u w:val="single"/>
        </w:rPr>
        <w:t>w mobilności grupowej dorosłych osób uczących się</w:t>
      </w:r>
      <w:r w:rsidR="005C500A" w:rsidRPr="00D64E98">
        <w:rPr>
          <w:rFonts w:asciiTheme="minorHAnsi" w:hAnsiTheme="minorHAnsi" w:cstheme="minorHAnsi"/>
          <w:b/>
          <w:sz w:val="24"/>
          <w:szCs w:val="24"/>
        </w:rPr>
        <w:t>:</w:t>
      </w:r>
    </w:p>
    <w:p w:rsidR="00D64E98" w:rsidRPr="00D64E98" w:rsidRDefault="00D64E98" w:rsidP="00D64E98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D64E98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Posiadanie statusu członka </w:t>
      </w:r>
      <w:r w:rsidRPr="00D64E98">
        <w:rPr>
          <w:rFonts w:asciiTheme="minorHAnsi" w:hAnsiTheme="minorHAnsi" w:cstheme="minorHAnsi"/>
          <w:sz w:val="24"/>
          <w:szCs w:val="24"/>
        </w:rPr>
        <w:t>UTW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D64E98">
        <w:rPr>
          <w:rFonts w:asciiTheme="minorHAnsi" w:hAnsiTheme="minorHAnsi" w:cstheme="minorHAnsi"/>
          <w:sz w:val="24"/>
          <w:szCs w:val="24"/>
        </w:rPr>
        <w:t xml:space="preserve"> (ocena: spełnia/ nie spełnia na podstawie formularzy zgłoszeniowych).</w:t>
      </w:r>
    </w:p>
    <w:p w:rsidR="00D64E98" w:rsidRPr="00D64E98" w:rsidRDefault="00D64E98" w:rsidP="00D64E98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2. </w:t>
      </w:r>
      <w:r w:rsidRPr="00D64E98">
        <w:rPr>
          <w:rFonts w:asciiTheme="minorHAnsi" w:hAnsiTheme="minorHAnsi" w:cstheme="minorHAnsi"/>
          <w:sz w:val="24"/>
          <w:szCs w:val="24"/>
        </w:rPr>
        <w:t xml:space="preserve">Posiadanie podstawowej znajomości języka angielskiego na podstawie oświadczenia zawartego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64E98">
        <w:rPr>
          <w:rFonts w:asciiTheme="minorHAnsi" w:hAnsiTheme="minorHAnsi" w:cstheme="minorHAnsi"/>
          <w:sz w:val="24"/>
          <w:szCs w:val="24"/>
        </w:rPr>
        <w:t>w formularzu zgłoszeniowym (ocena: spełnia/ nie spełnia na podstawie formularzy zgłoszeniowych).</w:t>
      </w:r>
      <w:r w:rsidR="00CA1D75" w:rsidRPr="00CA1D7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64E98" w:rsidRPr="00D64E98" w:rsidRDefault="00D64E98" w:rsidP="00D64E98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D64E98">
        <w:rPr>
          <w:rFonts w:asciiTheme="minorHAnsi" w:hAnsiTheme="minorHAnsi" w:cstheme="minorHAnsi"/>
          <w:sz w:val="24"/>
          <w:szCs w:val="24"/>
        </w:rPr>
        <w:t>3. Osoby z oceną „spełnia” przejdą do dalszego etapu rekrutacji.</w:t>
      </w:r>
    </w:p>
    <w:p w:rsidR="00D64E98" w:rsidRPr="00D64E98" w:rsidRDefault="00D64E98" w:rsidP="00D64E98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4E98">
        <w:rPr>
          <w:rFonts w:asciiTheme="minorHAnsi" w:hAnsiTheme="minorHAnsi" w:cstheme="minorHAnsi"/>
          <w:b/>
          <w:sz w:val="24"/>
          <w:szCs w:val="24"/>
        </w:rPr>
        <w:t>Kryteria rekrutacyjne szczegółowe:</w:t>
      </w:r>
    </w:p>
    <w:p w:rsidR="00E05D20" w:rsidRDefault="005C500A" w:rsidP="00E05D20">
      <w:pPr>
        <w:pStyle w:val="Akapitzlist"/>
        <w:numPr>
          <w:ilvl w:val="0"/>
          <w:numId w:val="4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Zaangażowanie w działania UTWG (m.in. udział w zajęciach</w:t>
      </w:r>
      <w:r w:rsidR="00CA1D75" w:rsidRPr="007330E5">
        <w:rPr>
          <w:rFonts w:asciiTheme="minorHAnsi" w:hAnsiTheme="minorHAnsi" w:cstheme="minorHAnsi"/>
          <w:sz w:val="24"/>
          <w:szCs w:val="24"/>
        </w:rPr>
        <w:t>)</w:t>
      </w:r>
      <w:r w:rsidRPr="007330E5">
        <w:rPr>
          <w:rFonts w:asciiTheme="minorHAnsi" w:hAnsiTheme="minorHAnsi" w:cstheme="minorHAnsi"/>
          <w:sz w:val="24"/>
          <w:szCs w:val="24"/>
        </w:rPr>
        <w:t xml:space="preserve">, wykładach, warsztatach na podstawie pytania otwartego zawartego w formularzu zgłoszeniowym. Nadawane będą </w:t>
      </w:r>
      <w:r w:rsidR="00D64E98">
        <w:rPr>
          <w:rFonts w:asciiTheme="minorHAnsi" w:hAnsiTheme="minorHAnsi" w:cstheme="minorHAnsi"/>
          <w:sz w:val="24"/>
          <w:szCs w:val="24"/>
        </w:rPr>
        <w:t xml:space="preserve">punkty </w:t>
      </w:r>
      <w:r w:rsidRPr="007330E5">
        <w:rPr>
          <w:rFonts w:asciiTheme="minorHAnsi" w:hAnsiTheme="minorHAnsi" w:cstheme="minorHAnsi"/>
          <w:sz w:val="24"/>
          <w:szCs w:val="24"/>
        </w:rPr>
        <w:t>w skali od 0 do 10.</w:t>
      </w:r>
    </w:p>
    <w:p w:rsidR="00CA1D75" w:rsidRPr="00E05D20" w:rsidRDefault="00CA1D75" w:rsidP="00E05D20">
      <w:pPr>
        <w:pStyle w:val="Akapitzlist"/>
        <w:numPr>
          <w:ilvl w:val="0"/>
          <w:numId w:val="4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05D20">
        <w:rPr>
          <w:rFonts w:asciiTheme="minorHAnsi" w:hAnsiTheme="minorHAnsi" w:cstheme="minorHAnsi"/>
          <w:sz w:val="24"/>
          <w:szCs w:val="24"/>
        </w:rPr>
        <w:t>Motywacja do udziału w projekcie zbadana na podstawie pytania zawartego w formularzu zgłoszeniowym. Nadawane będą punkty w skali od 1 do 10.</w:t>
      </w:r>
    </w:p>
    <w:p w:rsidR="005C500A" w:rsidRPr="007330E5" w:rsidRDefault="005C500A" w:rsidP="005C500A">
      <w:pPr>
        <w:pStyle w:val="Akapitzlist"/>
        <w:numPr>
          <w:ilvl w:val="0"/>
          <w:numId w:val="42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Poziom kompetencji kluczowych na podstawie pytania zawartego w formularzu zgłoszeniowym. Nadawane będą punkty w skali od 1 do 5.</w:t>
      </w:r>
    </w:p>
    <w:p w:rsidR="005C500A" w:rsidRPr="007330E5" w:rsidRDefault="005C500A" w:rsidP="005C500A">
      <w:pPr>
        <w:pStyle w:val="Akapitzlist"/>
        <w:numPr>
          <w:ilvl w:val="0"/>
          <w:numId w:val="44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poziom podstawowy – 5 pkt.</w:t>
      </w:r>
    </w:p>
    <w:p w:rsidR="005C500A" w:rsidRPr="007330E5" w:rsidRDefault="005C500A" w:rsidP="005C500A">
      <w:pPr>
        <w:pStyle w:val="Akapitzlist"/>
        <w:numPr>
          <w:ilvl w:val="0"/>
          <w:numId w:val="44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poziom dobry – 3 pkt.</w:t>
      </w:r>
    </w:p>
    <w:p w:rsidR="005C500A" w:rsidRPr="007330E5" w:rsidRDefault="005C500A" w:rsidP="005C500A">
      <w:pPr>
        <w:pStyle w:val="Akapitzlist"/>
        <w:numPr>
          <w:ilvl w:val="0"/>
          <w:numId w:val="44"/>
        </w:numPr>
        <w:tabs>
          <w:tab w:val="left" w:pos="426"/>
        </w:tabs>
        <w:spacing w:after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poziom wyróżniający – 1 pkt.</w:t>
      </w:r>
    </w:p>
    <w:p w:rsidR="005C500A" w:rsidRPr="007330E5" w:rsidRDefault="005C500A" w:rsidP="005C500A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5C500A" w:rsidRPr="007330E5" w:rsidRDefault="00D30978" w:rsidP="005C500A">
      <w:p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III</w:t>
      </w:r>
      <w:r w:rsidR="005C500A" w:rsidRPr="007330E5">
        <w:rPr>
          <w:rFonts w:asciiTheme="minorHAnsi" w:hAnsiTheme="minorHAnsi" w:cstheme="minorHAnsi"/>
          <w:b/>
          <w:sz w:val="24"/>
          <w:szCs w:val="24"/>
        </w:rPr>
        <w:t>. Ocena kandydatów i procedura odwoławcza</w:t>
      </w:r>
    </w:p>
    <w:p w:rsidR="005C500A" w:rsidRPr="007330E5" w:rsidRDefault="005C500A" w:rsidP="005C500A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1. Punkty uzyskane z powyżej wymienionych kryteriów zostaną do siebie dodane, suma będzie stanowiła o wyniku. Osoby z największą ilością punktów zostaną zakwalifikowane do projektu. </w:t>
      </w:r>
    </w:p>
    <w:p w:rsidR="005C500A" w:rsidRPr="007330E5" w:rsidRDefault="005C500A" w:rsidP="005C500A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2. Ocena kand</w:t>
      </w:r>
      <w:r w:rsidR="00D30978">
        <w:rPr>
          <w:rFonts w:asciiTheme="minorHAnsi" w:hAnsiTheme="minorHAnsi" w:cstheme="minorHAnsi"/>
          <w:sz w:val="24"/>
          <w:szCs w:val="24"/>
        </w:rPr>
        <w:t xml:space="preserve">ydatów zostanie dokonana przez </w:t>
      </w:r>
      <w:r w:rsidR="00A94B51">
        <w:rPr>
          <w:rFonts w:asciiTheme="minorHAnsi" w:hAnsiTheme="minorHAnsi" w:cstheme="minorHAnsi"/>
          <w:sz w:val="24"/>
          <w:szCs w:val="24"/>
        </w:rPr>
        <w:t>Komisję</w:t>
      </w:r>
      <w:r w:rsidR="00D30978">
        <w:rPr>
          <w:rFonts w:asciiTheme="minorHAnsi" w:hAnsiTheme="minorHAnsi" w:cstheme="minorHAnsi"/>
          <w:sz w:val="24"/>
          <w:szCs w:val="24"/>
        </w:rPr>
        <w:t xml:space="preserve"> Kwalifikacyjną </w:t>
      </w:r>
      <w:r w:rsidR="00A94B51">
        <w:rPr>
          <w:rFonts w:asciiTheme="minorHAnsi" w:hAnsiTheme="minorHAnsi" w:cstheme="minorHAnsi"/>
          <w:sz w:val="24"/>
          <w:szCs w:val="24"/>
        </w:rPr>
        <w:t xml:space="preserve"> na podstawie opisanych </w:t>
      </w:r>
      <w:r w:rsidRPr="007330E5">
        <w:rPr>
          <w:rFonts w:asciiTheme="minorHAnsi" w:hAnsiTheme="minorHAnsi" w:cstheme="minorHAnsi"/>
          <w:sz w:val="24"/>
          <w:szCs w:val="24"/>
        </w:rPr>
        <w:t>w pkt. II</w:t>
      </w:r>
      <w:r w:rsidR="00D64E98">
        <w:rPr>
          <w:rFonts w:asciiTheme="minorHAnsi" w:hAnsiTheme="minorHAnsi" w:cstheme="minorHAnsi"/>
          <w:sz w:val="24"/>
          <w:szCs w:val="24"/>
        </w:rPr>
        <w:t xml:space="preserve"> A i II B</w:t>
      </w:r>
      <w:r w:rsidRPr="007330E5">
        <w:rPr>
          <w:rFonts w:asciiTheme="minorHAnsi" w:hAnsiTheme="minorHAnsi" w:cstheme="minorHAnsi"/>
          <w:sz w:val="24"/>
          <w:szCs w:val="24"/>
        </w:rPr>
        <w:t xml:space="preserve"> kryteriów</w:t>
      </w:r>
      <w:r w:rsidR="00D64E98">
        <w:rPr>
          <w:rFonts w:asciiTheme="minorHAnsi" w:hAnsiTheme="minorHAnsi" w:cstheme="minorHAnsi"/>
          <w:sz w:val="24"/>
          <w:szCs w:val="24"/>
        </w:rPr>
        <w:t xml:space="preserve"> i zamieszczona na protokołach</w:t>
      </w:r>
      <w:r w:rsidRPr="007330E5">
        <w:rPr>
          <w:rFonts w:asciiTheme="minorHAnsi" w:hAnsiTheme="minorHAnsi" w:cstheme="minorHAnsi"/>
          <w:sz w:val="24"/>
          <w:szCs w:val="24"/>
        </w:rPr>
        <w:t>, w terminie ogłoszonym przez organizację wysyłającą.</w:t>
      </w:r>
    </w:p>
    <w:p w:rsidR="005C500A" w:rsidRPr="007330E5" w:rsidRDefault="00A94B51" w:rsidP="005C500A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Ocena ta </w:t>
      </w:r>
      <w:r w:rsidR="005C500A" w:rsidRPr="007330E5">
        <w:rPr>
          <w:rFonts w:asciiTheme="minorHAnsi" w:hAnsiTheme="minorHAnsi" w:cstheme="minorHAnsi"/>
          <w:sz w:val="24"/>
          <w:szCs w:val="24"/>
        </w:rPr>
        <w:t>zostanie ogłoszona poprzez wywieszenie listy głównej i rezerwowej w widocznym miej</w:t>
      </w:r>
      <w:r>
        <w:rPr>
          <w:rFonts w:asciiTheme="minorHAnsi" w:hAnsiTheme="minorHAnsi" w:cstheme="minorHAnsi"/>
          <w:sz w:val="24"/>
          <w:szCs w:val="24"/>
        </w:rPr>
        <w:t xml:space="preserve">scu w biurze UTWG </w:t>
      </w:r>
      <w:r w:rsidRPr="007330E5">
        <w:rPr>
          <w:rFonts w:asciiTheme="minorHAnsi" w:hAnsiTheme="minorHAnsi" w:cstheme="minorHAnsi"/>
          <w:sz w:val="24"/>
          <w:szCs w:val="24"/>
        </w:rPr>
        <w:t>niezwł</w:t>
      </w:r>
      <w:r>
        <w:rPr>
          <w:rFonts w:asciiTheme="minorHAnsi" w:hAnsiTheme="minorHAnsi" w:cstheme="minorHAnsi"/>
          <w:sz w:val="24"/>
          <w:szCs w:val="24"/>
        </w:rPr>
        <w:t>ocznie po sporządzeniu protokołów</w:t>
      </w:r>
      <w:r w:rsidRPr="007330E5">
        <w:rPr>
          <w:rFonts w:asciiTheme="minorHAnsi" w:hAnsiTheme="minorHAnsi" w:cstheme="minorHAnsi"/>
          <w:sz w:val="24"/>
          <w:szCs w:val="24"/>
        </w:rPr>
        <w:t xml:space="preserve"> z rekrutacji</w:t>
      </w:r>
    </w:p>
    <w:p w:rsidR="00D64E98" w:rsidRDefault="005C500A" w:rsidP="00D641B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4. O kolejności na liście </w:t>
      </w:r>
      <w:r w:rsidR="00422AB7">
        <w:rPr>
          <w:rFonts w:asciiTheme="minorHAnsi" w:hAnsiTheme="minorHAnsi" w:cstheme="minorHAnsi"/>
          <w:sz w:val="24"/>
          <w:szCs w:val="24"/>
        </w:rPr>
        <w:t xml:space="preserve">osób zakwalifikowanych </w:t>
      </w:r>
      <w:r w:rsidRPr="007330E5">
        <w:rPr>
          <w:rFonts w:asciiTheme="minorHAnsi" w:hAnsiTheme="minorHAnsi" w:cstheme="minorHAnsi"/>
          <w:sz w:val="24"/>
          <w:szCs w:val="24"/>
        </w:rPr>
        <w:t>decyduje suma uzyskanych punktów</w:t>
      </w:r>
      <w:r w:rsidR="00422AB7">
        <w:rPr>
          <w:rFonts w:asciiTheme="minorHAnsi" w:hAnsiTheme="minorHAnsi" w:cstheme="minorHAnsi"/>
          <w:sz w:val="24"/>
          <w:szCs w:val="24"/>
        </w:rPr>
        <w:t xml:space="preserve"> (z wyjątkiem wniosków od osób uczestniczących w kursie w roku ubiegłym</w:t>
      </w:r>
      <w:r w:rsidR="00D641B1">
        <w:rPr>
          <w:rFonts w:asciiTheme="minorHAnsi" w:hAnsiTheme="minorHAnsi" w:cstheme="minorHAnsi"/>
          <w:sz w:val="24"/>
          <w:szCs w:val="24"/>
        </w:rPr>
        <w:t xml:space="preserve"> –</w:t>
      </w:r>
      <w:r w:rsidR="00D641B1">
        <w:rPr>
          <w:rFonts w:ascii="Arial" w:hAnsi="Arial" w:cs="Arial"/>
          <w:sz w:val="24"/>
          <w:szCs w:val="24"/>
        </w:rPr>
        <w:t>§</w:t>
      </w:r>
      <w:r w:rsidR="00D641B1">
        <w:rPr>
          <w:rFonts w:asciiTheme="minorHAnsi" w:hAnsiTheme="minorHAnsi" w:cstheme="minorHAnsi"/>
          <w:sz w:val="24"/>
          <w:szCs w:val="24"/>
        </w:rPr>
        <w:t>3pkt.IIA pkt.4</w:t>
      </w:r>
      <w:r w:rsidR="00422AB7">
        <w:rPr>
          <w:rFonts w:asciiTheme="minorHAnsi" w:hAnsiTheme="minorHAnsi" w:cstheme="minorHAnsi"/>
          <w:sz w:val="24"/>
          <w:szCs w:val="24"/>
        </w:rPr>
        <w:t xml:space="preserve">) </w:t>
      </w:r>
      <w:r w:rsidR="00D641B1">
        <w:rPr>
          <w:rFonts w:asciiTheme="minorHAnsi" w:hAnsiTheme="minorHAnsi" w:cstheme="minorHAnsi"/>
          <w:sz w:val="24"/>
          <w:szCs w:val="24"/>
        </w:rPr>
        <w:t xml:space="preserve">. Łącznie można zdobyć 30 pkt. </w:t>
      </w:r>
      <w:r w:rsidRPr="007330E5">
        <w:rPr>
          <w:rFonts w:asciiTheme="minorHAnsi" w:hAnsiTheme="minorHAnsi" w:cstheme="minorHAnsi"/>
          <w:sz w:val="24"/>
          <w:szCs w:val="24"/>
        </w:rPr>
        <w:t xml:space="preserve">w przypadku udziału w międzynarodowych kursach oaz 25 </w:t>
      </w:r>
      <w:r w:rsidR="00D64E98">
        <w:rPr>
          <w:rFonts w:asciiTheme="minorHAnsi" w:hAnsiTheme="minorHAnsi" w:cstheme="minorHAnsi"/>
          <w:sz w:val="24"/>
          <w:szCs w:val="24"/>
        </w:rPr>
        <w:t xml:space="preserve">punktów </w:t>
      </w:r>
      <w:r w:rsidRPr="007330E5">
        <w:rPr>
          <w:rFonts w:asciiTheme="minorHAnsi" w:hAnsiTheme="minorHAnsi" w:cstheme="minorHAnsi"/>
          <w:sz w:val="24"/>
          <w:szCs w:val="24"/>
        </w:rPr>
        <w:t>w przypadku mobilności grupowej dorosłych osób uczących się. W przypadku uzyskania takiej samej ilości punktów o kolejności na liście decydować będzie</w:t>
      </w:r>
      <w:r w:rsidR="00D64E98">
        <w:rPr>
          <w:rFonts w:asciiTheme="minorHAnsi" w:hAnsiTheme="minorHAnsi" w:cstheme="minorHAnsi"/>
          <w:sz w:val="24"/>
          <w:szCs w:val="24"/>
        </w:rPr>
        <w:t xml:space="preserve"> możliwość wykorzystania </w:t>
      </w:r>
      <w:r w:rsidR="00D64E98" w:rsidRPr="00D64E98">
        <w:rPr>
          <w:rFonts w:asciiTheme="minorHAnsi" w:hAnsiTheme="minorHAnsi" w:cstheme="minorHAnsi"/>
          <w:sz w:val="24"/>
          <w:szCs w:val="24"/>
        </w:rPr>
        <w:t>zdobytej wiedzy na zajęciach w UTWG oraz w pracy na rzecz UTWG</w:t>
      </w:r>
      <w:r w:rsidR="00D64E98">
        <w:rPr>
          <w:rFonts w:asciiTheme="minorHAnsi" w:hAnsiTheme="minorHAnsi" w:cstheme="minorHAnsi"/>
          <w:sz w:val="24"/>
          <w:szCs w:val="24"/>
        </w:rPr>
        <w:t xml:space="preserve"> – w przypadku udziału w kursach oraz poziom kompetencji kluczowych – w przypadku udziału w mobilności grupowej dorosłych osób uczących się. </w:t>
      </w:r>
    </w:p>
    <w:p w:rsidR="005C500A" w:rsidRPr="007330E5" w:rsidRDefault="005C500A" w:rsidP="005C500A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5. W przypadku zdarzenia losowego lub niezdyscyplinowanego zachowania się przed wyjazdem (nieusprawiedliwiona nieobecność na zajęciach z przygotowania kulturowo-językowo-pedagogicznego) przez osobę umieszczoną na liście głównej, zostanie ona wykluczona z wyjazdu na kurs, a prawo do tego wyjazdu uzyska osoba z listy rezerwowej </w:t>
      </w:r>
      <w:r w:rsidR="00443C02">
        <w:rPr>
          <w:rFonts w:asciiTheme="minorHAnsi" w:hAnsiTheme="minorHAnsi" w:cstheme="minorHAnsi"/>
          <w:sz w:val="24"/>
          <w:szCs w:val="24"/>
        </w:rPr>
        <w:br/>
      </w:r>
      <w:r w:rsidRPr="007330E5">
        <w:rPr>
          <w:rFonts w:asciiTheme="minorHAnsi" w:hAnsiTheme="minorHAnsi" w:cstheme="minorHAnsi"/>
          <w:sz w:val="24"/>
          <w:szCs w:val="24"/>
        </w:rPr>
        <w:t>z zachowaniem ustalonej na niej kolejności.</w:t>
      </w:r>
    </w:p>
    <w:p w:rsidR="005C500A" w:rsidRPr="007330E5" w:rsidRDefault="005C500A" w:rsidP="005C500A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lastRenderedPageBreak/>
        <w:t>6. W przypadku zbyt małej liczby uczestników rekrutacja zostanie powtórzona.</w:t>
      </w:r>
    </w:p>
    <w:p w:rsidR="005C500A" w:rsidRPr="007330E5" w:rsidRDefault="005C500A" w:rsidP="00443C02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7. Osoby niezakwalifikowane do projektu mają prawo złożyć odwołanie w terminie 2 dni od ogłoszenia wyników rekrutacji. Odwołanie wraz z uzasadnieniem winno być złożone pisemnie do koordynatora projektu. Komisja rekrutacyjna ma obowiązek rozpatrzenia k</w:t>
      </w:r>
      <w:r w:rsidR="00443C02">
        <w:rPr>
          <w:rFonts w:asciiTheme="minorHAnsi" w:hAnsiTheme="minorHAnsi" w:cstheme="minorHAnsi"/>
          <w:sz w:val="24"/>
          <w:szCs w:val="24"/>
        </w:rPr>
        <w:t xml:space="preserve">ażdego odwołania w ciągu 2 dni </w:t>
      </w:r>
      <w:r w:rsidRPr="007330E5">
        <w:rPr>
          <w:rFonts w:asciiTheme="minorHAnsi" w:hAnsiTheme="minorHAnsi" w:cstheme="minorHAnsi"/>
          <w:sz w:val="24"/>
          <w:szCs w:val="24"/>
        </w:rPr>
        <w:t>i w przypadku decyzji pozytywnej – zmiany wyników rekrutacji.</w:t>
      </w:r>
    </w:p>
    <w:p w:rsidR="005C500A" w:rsidRPr="007330E5" w:rsidRDefault="005C500A" w:rsidP="005C500A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8. W razie niepowodzenia rekrutacji z powodu zbyt małej ilości zgłoszeń lub wycofania się uczestnika lub innych zaistniałych okoliczności organizacja wysyłająca zastrzega sobie możliwość ogłoszenia dodatkowego naboru.</w:t>
      </w:r>
    </w:p>
    <w:p w:rsidR="005C500A" w:rsidRPr="007330E5" w:rsidRDefault="005C500A" w:rsidP="005C500A">
      <w:pPr>
        <w:tabs>
          <w:tab w:val="left" w:pos="426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9. W przypadku ogłoszenia dodatkowego naboru/ naborów pierwszeństwo udziału </w:t>
      </w:r>
      <w:r w:rsidRPr="007330E5">
        <w:rPr>
          <w:rFonts w:asciiTheme="minorHAnsi" w:hAnsiTheme="minorHAnsi" w:cstheme="minorHAnsi"/>
          <w:sz w:val="24"/>
          <w:szCs w:val="24"/>
        </w:rPr>
        <w:br/>
        <w:t>w projekcie mają kandydaci, którzy zostali już zakwalifikowani do projektu w naborze pierwszym.</w:t>
      </w:r>
    </w:p>
    <w:p w:rsidR="005C500A" w:rsidRPr="007330E5" w:rsidRDefault="005C500A" w:rsidP="005C500A">
      <w:pPr>
        <w:spacing w:before="120" w:after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 xml:space="preserve">§ 4. </w:t>
      </w:r>
    </w:p>
    <w:p w:rsidR="005C500A" w:rsidRPr="007330E5" w:rsidRDefault="005C500A" w:rsidP="005C500A">
      <w:pPr>
        <w:spacing w:before="120" w:after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Wymagane dokumenty</w:t>
      </w:r>
    </w:p>
    <w:p w:rsidR="005C500A" w:rsidRPr="007330E5" w:rsidRDefault="005C500A" w:rsidP="005C500A">
      <w:pPr>
        <w:pStyle w:val="Akapitzlist"/>
        <w:numPr>
          <w:ilvl w:val="0"/>
          <w:numId w:val="25"/>
        </w:numPr>
        <w:spacing w:before="120"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Na etapie rekrutacji:</w:t>
      </w:r>
    </w:p>
    <w:p w:rsidR="005C500A" w:rsidRPr="007330E5" w:rsidRDefault="005C500A" w:rsidP="005C500A">
      <w:pPr>
        <w:pStyle w:val="Akapitzlist"/>
        <w:numPr>
          <w:ilvl w:val="0"/>
          <w:numId w:val="26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Formularz zgłoszeniowy.</w:t>
      </w:r>
    </w:p>
    <w:p w:rsidR="005C500A" w:rsidRPr="007330E5" w:rsidRDefault="005C500A" w:rsidP="005C500A">
      <w:pPr>
        <w:pStyle w:val="Akapitzlist"/>
        <w:numPr>
          <w:ilvl w:val="0"/>
          <w:numId w:val="25"/>
        </w:numPr>
        <w:spacing w:before="120" w:after="12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Po zakwalifikowaniu do projektu:</w:t>
      </w:r>
    </w:p>
    <w:p w:rsidR="005C500A" w:rsidRPr="007330E5" w:rsidRDefault="005C500A" w:rsidP="005C500A">
      <w:pPr>
        <w:pStyle w:val="Akapitzlist"/>
        <w:numPr>
          <w:ilvl w:val="0"/>
          <w:numId w:val="29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Umowa pomiędzy instytucją wysyłającą a uczestnikiem mobilności w programie Erasmus+,</w:t>
      </w:r>
    </w:p>
    <w:p w:rsidR="005C500A" w:rsidRPr="007330E5" w:rsidRDefault="005C500A" w:rsidP="005C500A">
      <w:pPr>
        <w:pStyle w:val="Akapitzlist"/>
        <w:numPr>
          <w:ilvl w:val="0"/>
          <w:numId w:val="29"/>
        </w:num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Warunki ogólne.</w:t>
      </w:r>
    </w:p>
    <w:p w:rsidR="005C500A" w:rsidRPr="007330E5" w:rsidRDefault="005C500A" w:rsidP="005C500A">
      <w:pPr>
        <w:pStyle w:val="Akapitzlist"/>
        <w:numPr>
          <w:ilvl w:val="0"/>
          <w:numId w:val="25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Po zakończeniu udziału w projekcie uczestnik/uczestniczka otrzyma m.in. certyfikat ukończenia kursu, dokument Europass Mobilność.</w:t>
      </w:r>
    </w:p>
    <w:p w:rsidR="0085159A" w:rsidRDefault="0085159A" w:rsidP="005C500A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C500A" w:rsidRPr="007330E5" w:rsidRDefault="005C500A" w:rsidP="005C500A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 xml:space="preserve">§ 5. </w:t>
      </w:r>
    </w:p>
    <w:p w:rsidR="005C500A" w:rsidRPr="007330E5" w:rsidRDefault="005C500A" w:rsidP="005C500A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Prawa i obowiązki uczestników projektu</w:t>
      </w:r>
    </w:p>
    <w:p w:rsidR="005C500A" w:rsidRPr="007330E5" w:rsidRDefault="005C500A" w:rsidP="005C500A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Każdy uczestnik/uczestniczka projektu zobowiązany jest do:</w:t>
      </w:r>
    </w:p>
    <w:p w:rsidR="005C500A" w:rsidRPr="007330E5" w:rsidRDefault="005C500A" w:rsidP="005C500A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Udziału w zajęciach przygotowawczych z zakresu:</w:t>
      </w:r>
    </w:p>
    <w:p w:rsidR="005C500A" w:rsidRPr="007330E5" w:rsidRDefault="005C500A" w:rsidP="005C500A">
      <w:pPr>
        <w:numPr>
          <w:ilvl w:val="0"/>
          <w:numId w:val="2"/>
        </w:numPr>
        <w:spacing w:line="276" w:lineRule="auto"/>
        <w:ind w:left="1145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języka angielskiego,</w:t>
      </w:r>
    </w:p>
    <w:p w:rsidR="005C500A" w:rsidRPr="007330E5" w:rsidRDefault="005C500A" w:rsidP="005C500A">
      <w:pPr>
        <w:numPr>
          <w:ilvl w:val="0"/>
          <w:numId w:val="2"/>
        </w:numPr>
        <w:spacing w:line="276" w:lineRule="auto"/>
        <w:ind w:left="1145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pedagogicznego</w:t>
      </w:r>
      <w:r w:rsidR="00D641B1">
        <w:rPr>
          <w:rFonts w:asciiTheme="minorHAnsi" w:hAnsiTheme="minorHAnsi" w:cstheme="minorHAnsi"/>
          <w:sz w:val="24"/>
          <w:szCs w:val="24"/>
        </w:rPr>
        <w:t>/psychologicznego</w:t>
      </w:r>
      <w:r w:rsidRPr="007330E5">
        <w:rPr>
          <w:rFonts w:asciiTheme="minorHAnsi" w:hAnsiTheme="minorHAnsi" w:cstheme="minorHAnsi"/>
          <w:sz w:val="24"/>
          <w:szCs w:val="24"/>
        </w:rPr>
        <w:t>,</w:t>
      </w:r>
    </w:p>
    <w:p w:rsidR="005C500A" w:rsidRPr="007330E5" w:rsidRDefault="005C500A" w:rsidP="005C500A">
      <w:pPr>
        <w:numPr>
          <w:ilvl w:val="0"/>
          <w:numId w:val="2"/>
        </w:numPr>
        <w:spacing w:line="276" w:lineRule="auto"/>
        <w:ind w:left="1145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kulturowego.</w:t>
      </w:r>
    </w:p>
    <w:p w:rsidR="005C500A" w:rsidRPr="007330E5" w:rsidRDefault="005C500A" w:rsidP="005C500A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Uczestnictwa we wszystkich spotkaniach informacyjnych w czasie trwania projektu zarówno przed wyjazdem, w czasie pobytu na kursie, jak i po powrocie.</w:t>
      </w:r>
    </w:p>
    <w:p w:rsidR="005C500A" w:rsidRPr="007330E5" w:rsidRDefault="005C500A" w:rsidP="005C500A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Przygotowania i złożenia indywidulanego raportu (dotyczy uczestników kursów oraz przedstawiciela kadry UTWG, który będzie pełnił funkcję osoby towarzyszącej grupie podczas mobilności),  który po zakończeniu mobilności </w:t>
      </w:r>
      <w:r w:rsidR="00A94B51">
        <w:rPr>
          <w:rFonts w:asciiTheme="minorHAnsi" w:hAnsiTheme="minorHAnsi" w:cstheme="minorHAnsi"/>
          <w:sz w:val="24"/>
          <w:szCs w:val="24"/>
        </w:rPr>
        <w:t xml:space="preserve"> zostanie przesłany poprzez on-line EU </w:t>
      </w:r>
      <w:proofErr w:type="spellStart"/>
      <w:r w:rsidR="00A94B51">
        <w:rPr>
          <w:rFonts w:asciiTheme="minorHAnsi" w:hAnsiTheme="minorHAnsi" w:cstheme="minorHAnsi"/>
          <w:sz w:val="24"/>
          <w:szCs w:val="24"/>
        </w:rPr>
        <w:t>Survey</w:t>
      </w:r>
      <w:proofErr w:type="spellEnd"/>
      <w:r w:rsidR="00A94B51">
        <w:rPr>
          <w:rFonts w:asciiTheme="minorHAnsi" w:hAnsiTheme="minorHAnsi" w:cstheme="minorHAnsi"/>
          <w:sz w:val="24"/>
          <w:szCs w:val="24"/>
        </w:rPr>
        <w:t xml:space="preserve"> oraz </w:t>
      </w:r>
      <w:r w:rsidRPr="007330E5">
        <w:rPr>
          <w:rFonts w:asciiTheme="minorHAnsi" w:hAnsiTheme="minorHAnsi" w:cstheme="minorHAnsi"/>
          <w:sz w:val="24"/>
          <w:szCs w:val="24"/>
        </w:rPr>
        <w:t>wypełniania ankiet ewaluacyjnych.</w:t>
      </w:r>
    </w:p>
    <w:p w:rsidR="005C500A" w:rsidRPr="007330E5" w:rsidRDefault="005C500A" w:rsidP="005C500A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lastRenderedPageBreak/>
        <w:t>Gromadzenia podczas pobytu w Turcji, Grecji oraz w Czechach materiałów do opracowania narzędzi promocyjnych upowszechniających rezultaty projektu, uczestniczenia w spotkaniach promocyjnych upowszechniających rezultaty projektu.</w:t>
      </w:r>
    </w:p>
    <w:p w:rsidR="005C500A" w:rsidRPr="007330E5" w:rsidRDefault="005C500A" w:rsidP="00443C02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Współpracy z osobami zaangażowanymi w realizację projektu oraz podczas pobytu </w:t>
      </w:r>
      <w:r w:rsidR="00443C02">
        <w:rPr>
          <w:rFonts w:asciiTheme="minorHAnsi" w:hAnsiTheme="minorHAnsi" w:cstheme="minorHAnsi"/>
          <w:sz w:val="24"/>
          <w:szCs w:val="24"/>
        </w:rPr>
        <w:br/>
        <w:t xml:space="preserve">w Turcji, </w:t>
      </w:r>
      <w:r w:rsidRPr="007330E5">
        <w:rPr>
          <w:rFonts w:asciiTheme="minorHAnsi" w:hAnsiTheme="minorHAnsi" w:cstheme="minorHAnsi"/>
          <w:sz w:val="24"/>
          <w:szCs w:val="24"/>
        </w:rPr>
        <w:t>w Grecji oraz w Czechach, przestrzegania poleceń opiekuna z organizacji przyjmującej.</w:t>
      </w:r>
    </w:p>
    <w:p w:rsidR="005C500A" w:rsidRPr="007330E5" w:rsidRDefault="005C500A" w:rsidP="005C500A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Odbycia mobilności zgodnie z programem, uczestnictwa w realizacji programu kulturowego zagwarantowanego w czasie pobytu w Turc</w:t>
      </w:r>
      <w:r w:rsidR="00443C02">
        <w:rPr>
          <w:rFonts w:asciiTheme="minorHAnsi" w:hAnsiTheme="minorHAnsi" w:cstheme="minorHAnsi"/>
          <w:sz w:val="24"/>
          <w:szCs w:val="24"/>
        </w:rPr>
        <w:t>ji, Grecji oraz w Cechach</w:t>
      </w:r>
      <w:r w:rsidRPr="007330E5">
        <w:rPr>
          <w:rFonts w:asciiTheme="minorHAnsi" w:hAnsiTheme="minorHAnsi" w:cstheme="minorHAnsi"/>
          <w:sz w:val="24"/>
          <w:szCs w:val="24"/>
        </w:rPr>
        <w:t>.</w:t>
      </w:r>
    </w:p>
    <w:p w:rsidR="005C500A" w:rsidRPr="007330E5" w:rsidRDefault="005C500A" w:rsidP="005C500A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Bezwzględnego przestrzegania przepisów dotyczących bezpieczeństwa podczas podróży, odbywania kursu, udziału w programie kulturowym, przebywania na terenie miejsca zakwaterowania i podczas spędzania czasu wolnego.</w:t>
      </w:r>
    </w:p>
    <w:p w:rsidR="005C500A" w:rsidRPr="007330E5" w:rsidRDefault="005C500A" w:rsidP="005C500A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Posiadania ważnych dokumentów uprawniających do pobytu za granicą, tj. ważny dowód osobisty lub paszport, dokumentów upoważniających do korzystania z bezpłatnej opieki </w:t>
      </w:r>
      <w:r w:rsidR="00443C02">
        <w:rPr>
          <w:rFonts w:asciiTheme="minorHAnsi" w:hAnsiTheme="minorHAnsi" w:cstheme="minorHAnsi"/>
          <w:sz w:val="24"/>
          <w:szCs w:val="24"/>
        </w:rPr>
        <w:t xml:space="preserve">medycznej </w:t>
      </w:r>
      <w:r w:rsidRPr="007330E5">
        <w:rPr>
          <w:rFonts w:asciiTheme="minorHAnsi" w:hAnsiTheme="minorHAnsi" w:cstheme="minorHAnsi"/>
          <w:sz w:val="24"/>
          <w:szCs w:val="24"/>
        </w:rPr>
        <w:t>tj. Europejskiej Karty Ubezpieczenia Zdrowotnego.</w:t>
      </w:r>
    </w:p>
    <w:p w:rsidR="0085159A" w:rsidRDefault="0085159A" w:rsidP="005C500A">
      <w:pPr>
        <w:spacing w:before="120" w:after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C500A" w:rsidRPr="007330E5" w:rsidRDefault="005C500A" w:rsidP="005C500A">
      <w:pPr>
        <w:spacing w:before="120" w:after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 xml:space="preserve">§ 6. </w:t>
      </w:r>
    </w:p>
    <w:p w:rsidR="005C500A" w:rsidRPr="007330E5" w:rsidRDefault="005C500A" w:rsidP="005C500A">
      <w:pPr>
        <w:spacing w:before="120" w:after="120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Zasady rezygnacji z uczestnictwa w projekcie</w:t>
      </w:r>
    </w:p>
    <w:p w:rsidR="005C500A" w:rsidRPr="007330E5" w:rsidRDefault="005C500A" w:rsidP="005C500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Organizacja wysyłająca zastrzega sobie możliwość wykluczenia uczestnika/uczestniczki </w:t>
      </w: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br/>
        <w:t>z projektu w przypadku naruszenia niniejszego Regulaminu, zasad współżycia społecznego lub rezygnacji z członkostwa w organizacji.</w:t>
      </w:r>
    </w:p>
    <w:p w:rsidR="005C500A" w:rsidRPr="007330E5" w:rsidRDefault="005C500A" w:rsidP="005C500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Uczestnik ma prawo do rezygnacji w projekcie bez ponoszenia odpowiedzialności finansowej </w:t>
      </w: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br/>
        <w:t xml:space="preserve">w przypadku gdy: </w:t>
      </w:r>
    </w:p>
    <w:p w:rsidR="005C500A" w:rsidRPr="007330E5" w:rsidRDefault="005C500A" w:rsidP="005C500A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t>Rezygnacja została zgłoszona na piśmie do koordynatora projektu w terminie do 3 dni po zakończeniu procesu rekrutacyjnego bez podania przyczyny.</w:t>
      </w:r>
    </w:p>
    <w:p w:rsidR="005C500A" w:rsidRPr="007330E5" w:rsidRDefault="005C500A" w:rsidP="005C500A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113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Rezygnacja w trakcie trwania zajęć przygotowawczych do mobilności jest możliwa </w:t>
      </w: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br/>
        <w:t>w przypadku ważnych powodów osobistych lub zdrowo</w:t>
      </w:r>
      <w:r w:rsidR="0085159A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tnych, działania siły wyższej, </w:t>
      </w: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w terminie do 5 dni od zaistnienia przyczyny powodującej konieczność rezygnacji. Przyczyna rezygnacji nie może być znana przez uczestnika/uczestniczkę </w:t>
      </w:r>
      <w:r w:rsidR="00443C02">
        <w:rPr>
          <w:rFonts w:asciiTheme="minorHAnsi" w:eastAsia="Calibri" w:hAnsiTheme="minorHAnsi" w:cstheme="minorHAnsi"/>
          <w:color w:val="000000"/>
          <w:sz w:val="24"/>
          <w:szCs w:val="24"/>
        </w:rPr>
        <w:br/>
      </w: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w momencie rozpoczęcia udziału w projekcie. Rezygnacja musi być złożona na piśmie, do którego należy dołączyć zaświadczenie do stosownej sytuacji (np. zwolnienie lekarskie). </w:t>
      </w:r>
    </w:p>
    <w:p w:rsidR="005C500A" w:rsidRPr="007330E5" w:rsidRDefault="005C500A" w:rsidP="005C500A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W przypadku rezygnacji Uczestnika z udziału w zadaniach projektowych lub skreślenia </w:t>
      </w: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br/>
        <w:t xml:space="preserve">z listy, Uczestnik zobowiązany jest do zwrotu otrzymanych materiałów dydaktycznych </w:t>
      </w:r>
      <w:r w:rsidRPr="007330E5">
        <w:rPr>
          <w:rFonts w:asciiTheme="minorHAnsi" w:eastAsia="Calibri" w:hAnsiTheme="minorHAnsi" w:cstheme="minorHAnsi"/>
          <w:color w:val="000000"/>
          <w:sz w:val="24"/>
          <w:szCs w:val="24"/>
        </w:rPr>
        <w:br/>
        <w:t xml:space="preserve">i szkoleniowych, najpóźniej w chwili złożenia pisemnej rezygnacji. </w:t>
      </w:r>
    </w:p>
    <w:p w:rsidR="005C500A" w:rsidRPr="007330E5" w:rsidRDefault="005C500A" w:rsidP="005C500A">
      <w:pPr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lastRenderedPageBreak/>
        <w:t>W przypadku rezygnacji z udziału w projekcie w czasie pobytu za zagranicą uczestnik/ uczestniczka zobowiązana jest do samodzielnej organizacji powrotu do kraju i na własny koszt.</w:t>
      </w:r>
    </w:p>
    <w:p w:rsidR="005C500A" w:rsidRPr="007330E5" w:rsidRDefault="005C500A" w:rsidP="005C500A">
      <w:pPr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W przypadku rezygnacji z udziału w projekcie z przyczyn nieuzasadnionych uczestnik/ uczestniczka może zostać obciążony kosztami poniesionymi n</w:t>
      </w:r>
      <w:r w:rsidR="0085159A">
        <w:rPr>
          <w:rFonts w:asciiTheme="minorHAnsi" w:hAnsiTheme="minorHAnsi" w:cstheme="minorHAnsi"/>
          <w:sz w:val="24"/>
          <w:szCs w:val="24"/>
        </w:rPr>
        <w:t xml:space="preserve">a organizację jego/jej udziału </w:t>
      </w:r>
      <w:r w:rsidRPr="007330E5">
        <w:rPr>
          <w:rFonts w:asciiTheme="minorHAnsi" w:hAnsiTheme="minorHAnsi" w:cstheme="minorHAnsi"/>
          <w:sz w:val="24"/>
          <w:szCs w:val="24"/>
        </w:rPr>
        <w:t>w projekcie.</w:t>
      </w:r>
    </w:p>
    <w:p w:rsidR="005C500A" w:rsidRPr="007330E5" w:rsidRDefault="005C500A" w:rsidP="005C500A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§ 7.</w:t>
      </w:r>
    </w:p>
    <w:p w:rsidR="005C500A" w:rsidRPr="007330E5" w:rsidRDefault="005C500A" w:rsidP="005C500A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30E5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:rsidR="005C500A" w:rsidRPr="007330E5" w:rsidRDefault="005C500A" w:rsidP="005C500A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 xml:space="preserve">Organizacja wysyłająca zastrzega sobie prawo zmiany lub aneksowania niniejszego Regulaminu. </w:t>
      </w:r>
    </w:p>
    <w:p w:rsidR="005C500A" w:rsidRPr="007330E5" w:rsidRDefault="005C500A" w:rsidP="005C500A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Regulamin obowiązuje od dnia ogłoszenia.</w:t>
      </w:r>
    </w:p>
    <w:p w:rsidR="005C500A" w:rsidRPr="007330E5" w:rsidRDefault="005C500A" w:rsidP="005C500A">
      <w:pPr>
        <w:pStyle w:val="Akapitzlist"/>
        <w:numPr>
          <w:ilvl w:val="0"/>
          <w:numId w:val="6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330E5">
        <w:rPr>
          <w:rFonts w:asciiTheme="minorHAnsi" w:hAnsiTheme="minorHAnsi" w:cstheme="minorHAnsi"/>
          <w:sz w:val="24"/>
          <w:szCs w:val="24"/>
        </w:rPr>
        <w:t>Regulamin jest dostępny na stronie internetowej organizacji: https://utw.gliwice.pl/</w:t>
      </w:r>
    </w:p>
    <w:p w:rsidR="005C500A" w:rsidRPr="007330E5" w:rsidRDefault="005C500A" w:rsidP="005C500A">
      <w:pPr>
        <w:tabs>
          <w:tab w:val="left" w:pos="284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E05D20" w:rsidRPr="007330E5" w:rsidRDefault="00D641B1">
      <w:pPr>
        <w:tabs>
          <w:tab w:val="left" w:pos="284"/>
        </w:tabs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Gliwice, 16.12.2024</w:t>
      </w:r>
    </w:p>
    <w:sectPr w:rsidR="00E05D20" w:rsidRPr="007330E5" w:rsidSect="00030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59F" w:rsidRDefault="00CC459F" w:rsidP="008F0191">
      <w:r>
        <w:separator/>
      </w:r>
    </w:p>
  </w:endnote>
  <w:endnote w:type="continuationSeparator" w:id="0">
    <w:p w:rsidR="00CC459F" w:rsidRDefault="00CC459F" w:rsidP="008F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A5" w:rsidRDefault="00D842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F2" w:rsidRPr="004A4B89" w:rsidRDefault="00497317" w:rsidP="004A4B89">
    <w:pPr>
      <w:tabs>
        <w:tab w:val="left" w:pos="2065"/>
      </w:tabs>
      <w:jc w:val="center"/>
      <w:rPr>
        <w:sz w:val="16"/>
      </w:rPr>
    </w:pPr>
    <w:r>
      <w:rPr>
        <w:noProof/>
        <w:sz w:val="40"/>
        <w:lang w:val="en-US" w:eastAsia="en-US"/>
      </w:rPr>
      <w:drawing>
        <wp:inline distT="0" distB="0" distL="0" distR="0" wp14:anchorId="10E7F303" wp14:editId="2D626506">
          <wp:extent cx="2830830" cy="540688"/>
          <wp:effectExtent l="19050" t="0" r="7620" b="0"/>
          <wp:docPr id="3" name="Obraz 7" descr="PL Dofinansowane przez 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 Dofinansowane przez UE_POS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45734" cy="5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A5" w:rsidRDefault="00D842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59F" w:rsidRDefault="00CC459F" w:rsidP="008F0191">
      <w:r>
        <w:separator/>
      </w:r>
    </w:p>
  </w:footnote>
  <w:footnote w:type="continuationSeparator" w:id="0">
    <w:p w:rsidR="00CC459F" w:rsidRDefault="00CC459F" w:rsidP="008F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A5" w:rsidRDefault="00D842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A5" w:rsidRDefault="00D842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A5" w:rsidRDefault="00D842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0DAB"/>
    <w:multiLevelType w:val="hybridMultilevel"/>
    <w:tmpl w:val="00C615C0"/>
    <w:lvl w:ilvl="0" w:tplc="2A067B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C647ED"/>
    <w:multiLevelType w:val="hybridMultilevel"/>
    <w:tmpl w:val="3A66D3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106486"/>
    <w:multiLevelType w:val="hybridMultilevel"/>
    <w:tmpl w:val="DE82A370"/>
    <w:lvl w:ilvl="0" w:tplc="3A926FC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1172"/>
    <w:multiLevelType w:val="hybridMultilevel"/>
    <w:tmpl w:val="2124B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210BD"/>
    <w:multiLevelType w:val="hybridMultilevel"/>
    <w:tmpl w:val="89D05718"/>
    <w:lvl w:ilvl="0" w:tplc="6EFC50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974D29"/>
    <w:multiLevelType w:val="hybridMultilevel"/>
    <w:tmpl w:val="C846AE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B05334"/>
    <w:multiLevelType w:val="hybridMultilevel"/>
    <w:tmpl w:val="80640866"/>
    <w:lvl w:ilvl="0" w:tplc="8A30FC5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E35E78"/>
    <w:multiLevelType w:val="hybridMultilevel"/>
    <w:tmpl w:val="E3C8F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2C76"/>
    <w:multiLevelType w:val="hybridMultilevel"/>
    <w:tmpl w:val="8312E9C0"/>
    <w:lvl w:ilvl="0" w:tplc="F0D6D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8642C"/>
    <w:multiLevelType w:val="hybridMultilevel"/>
    <w:tmpl w:val="775EA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31423"/>
    <w:multiLevelType w:val="hybridMultilevel"/>
    <w:tmpl w:val="4C90C6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3D7F8C"/>
    <w:multiLevelType w:val="hybridMultilevel"/>
    <w:tmpl w:val="C7A21832"/>
    <w:lvl w:ilvl="0" w:tplc="B8EA7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202B"/>
    <w:multiLevelType w:val="hybridMultilevel"/>
    <w:tmpl w:val="252C5546"/>
    <w:lvl w:ilvl="0" w:tplc="CE763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4E8A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7623F"/>
    <w:multiLevelType w:val="hybridMultilevel"/>
    <w:tmpl w:val="2B8E4658"/>
    <w:lvl w:ilvl="0" w:tplc="E1D0A0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1409C"/>
    <w:multiLevelType w:val="hybridMultilevel"/>
    <w:tmpl w:val="C8D8BE3E"/>
    <w:lvl w:ilvl="0" w:tplc="A1BC1F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815E68"/>
    <w:multiLevelType w:val="hybridMultilevel"/>
    <w:tmpl w:val="2786A188"/>
    <w:lvl w:ilvl="0" w:tplc="0150BA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6F38"/>
    <w:multiLevelType w:val="hybridMultilevel"/>
    <w:tmpl w:val="EAB2633C"/>
    <w:lvl w:ilvl="0" w:tplc="25AA46E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40425EFD"/>
    <w:multiLevelType w:val="hybridMultilevel"/>
    <w:tmpl w:val="215AE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150BA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CF4E5CF4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B05ECB"/>
    <w:multiLevelType w:val="hybridMultilevel"/>
    <w:tmpl w:val="D410F6F6"/>
    <w:lvl w:ilvl="0" w:tplc="3D7E76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36DC"/>
    <w:multiLevelType w:val="hybridMultilevel"/>
    <w:tmpl w:val="B0704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24011"/>
    <w:multiLevelType w:val="hybridMultilevel"/>
    <w:tmpl w:val="0A4C558E"/>
    <w:lvl w:ilvl="0" w:tplc="DA5C7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5606F"/>
    <w:multiLevelType w:val="hybridMultilevel"/>
    <w:tmpl w:val="B888EA12"/>
    <w:lvl w:ilvl="0" w:tplc="8A30FC5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827F70"/>
    <w:multiLevelType w:val="hybridMultilevel"/>
    <w:tmpl w:val="94900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D788F"/>
    <w:multiLevelType w:val="hybridMultilevel"/>
    <w:tmpl w:val="817289D6"/>
    <w:lvl w:ilvl="0" w:tplc="6CE4F7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C1B08"/>
    <w:multiLevelType w:val="hybridMultilevel"/>
    <w:tmpl w:val="2CFAE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F97D35"/>
    <w:multiLevelType w:val="hybridMultilevel"/>
    <w:tmpl w:val="32542482"/>
    <w:lvl w:ilvl="0" w:tplc="6EFC5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150BA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2A6049"/>
    <w:multiLevelType w:val="hybridMultilevel"/>
    <w:tmpl w:val="2182C08E"/>
    <w:lvl w:ilvl="0" w:tplc="B7221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D1D96"/>
    <w:multiLevelType w:val="hybridMultilevel"/>
    <w:tmpl w:val="5AEEE9BC"/>
    <w:lvl w:ilvl="0" w:tplc="25AA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F6114"/>
    <w:multiLevelType w:val="hybridMultilevel"/>
    <w:tmpl w:val="315E3BD6"/>
    <w:lvl w:ilvl="0" w:tplc="4E1E3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F1AA8"/>
    <w:multiLevelType w:val="hybridMultilevel"/>
    <w:tmpl w:val="9F88B0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C6E200E"/>
    <w:multiLevelType w:val="hybridMultilevel"/>
    <w:tmpl w:val="D9E0E706"/>
    <w:lvl w:ilvl="0" w:tplc="8A30FC5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2E6624"/>
    <w:multiLevelType w:val="hybridMultilevel"/>
    <w:tmpl w:val="C7687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A7126B"/>
    <w:multiLevelType w:val="hybridMultilevel"/>
    <w:tmpl w:val="9C84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845A9"/>
    <w:multiLevelType w:val="hybridMultilevel"/>
    <w:tmpl w:val="57049650"/>
    <w:lvl w:ilvl="0" w:tplc="6EFC50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DA061F"/>
    <w:multiLevelType w:val="hybridMultilevel"/>
    <w:tmpl w:val="115E9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630CD"/>
    <w:multiLevelType w:val="hybridMultilevel"/>
    <w:tmpl w:val="C6AC3132"/>
    <w:lvl w:ilvl="0" w:tplc="6EFC50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515151C"/>
    <w:multiLevelType w:val="hybridMultilevel"/>
    <w:tmpl w:val="06A09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67F83"/>
    <w:multiLevelType w:val="hybridMultilevel"/>
    <w:tmpl w:val="26EA51D4"/>
    <w:lvl w:ilvl="0" w:tplc="6EFC50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967544D"/>
    <w:multiLevelType w:val="hybridMultilevel"/>
    <w:tmpl w:val="B358C476"/>
    <w:lvl w:ilvl="0" w:tplc="9A702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13AA9"/>
    <w:multiLevelType w:val="hybridMultilevel"/>
    <w:tmpl w:val="574212E6"/>
    <w:lvl w:ilvl="0" w:tplc="432AF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64006"/>
    <w:multiLevelType w:val="hybridMultilevel"/>
    <w:tmpl w:val="E454EEA0"/>
    <w:lvl w:ilvl="0" w:tplc="D5C68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52488"/>
    <w:multiLevelType w:val="hybridMultilevel"/>
    <w:tmpl w:val="6CBE469A"/>
    <w:lvl w:ilvl="0" w:tplc="25AA46E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2" w15:restartNumberingAfterBreak="0">
    <w:nsid w:val="7CEC3F38"/>
    <w:multiLevelType w:val="hybridMultilevel"/>
    <w:tmpl w:val="0148A19C"/>
    <w:lvl w:ilvl="0" w:tplc="623646DE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Calibri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F7C44"/>
    <w:multiLevelType w:val="hybridMultilevel"/>
    <w:tmpl w:val="01F8BEC2"/>
    <w:lvl w:ilvl="0" w:tplc="25AA4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2179B"/>
    <w:multiLevelType w:val="hybridMultilevel"/>
    <w:tmpl w:val="EDB84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177E0"/>
    <w:multiLevelType w:val="hybridMultilevel"/>
    <w:tmpl w:val="46523278"/>
    <w:lvl w:ilvl="0" w:tplc="0C06A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1"/>
  </w:num>
  <w:num w:numId="7">
    <w:abstractNumId w:val="1"/>
  </w:num>
  <w:num w:numId="8">
    <w:abstractNumId w:val="12"/>
  </w:num>
  <w:num w:numId="9">
    <w:abstractNumId w:val="2"/>
  </w:num>
  <w:num w:numId="10">
    <w:abstractNumId w:val="38"/>
  </w:num>
  <w:num w:numId="11">
    <w:abstractNumId w:val="26"/>
  </w:num>
  <w:num w:numId="12">
    <w:abstractNumId w:val="8"/>
  </w:num>
  <w:num w:numId="13">
    <w:abstractNumId w:val="40"/>
  </w:num>
  <w:num w:numId="14">
    <w:abstractNumId w:val="18"/>
  </w:num>
  <w:num w:numId="15">
    <w:abstractNumId w:val="45"/>
  </w:num>
  <w:num w:numId="16">
    <w:abstractNumId w:val="21"/>
  </w:num>
  <w:num w:numId="17">
    <w:abstractNumId w:val="44"/>
  </w:num>
  <w:num w:numId="18">
    <w:abstractNumId w:val="10"/>
  </w:num>
  <w:num w:numId="19">
    <w:abstractNumId w:val="6"/>
  </w:num>
  <w:num w:numId="20">
    <w:abstractNumId w:val="7"/>
  </w:num>
  <w:num w:numId="21">
    <w:abstractNumId w:val="32"/>
  </w:num>
  <w:num w:numId="22">
    <w:abstractNumId w:val="29"/>
  </w:num>
  <w:num w:numId="23">
    <w:abstractNumId w:val="22"/>
  </w:num>
  <w:num w:numId="24">
    <w:abstractNumId w:val="34"/>
  </w:num>
  <w:num w:numId="25">
    <w:abstractNumId w:val="13"/>
  </w:num>
  <w:num w:numId="26">
    <w:abstractNumId w:val="5"/>
  </w:num>
  <w:num w:numId="27">
    <w:abstractNumId w:val="23"/>
  </w:num>
  <w:num w:numId="28">
    <w:abstractNumId w:val="9"/>
  </w:num>
  <w:num w:numId="29">
    <w:abstractNumId w:val="0"/>
  </w:num>
  <w:num w:numId="30">
    <w:abstractNumId w:val="14"/>
  </w:num>
  <w:num w:numId="31">
    <w:abstractNumId w:val="15"/>
  </w:num>
  <w:num w:numId="32">
    <w:abstractNumId w:val="36"/>
  </w:num>
  <w:num w:numId="33">
    <w:abstractNumId w:val="11"/>
  </w:num>
  <w:num w:numId="34">
    <w:abstractNumId w:val="20"/>
  </w:num>
  <w:num w:numId="35">
    <w:abstractNumId w:val="42"/>
  </w:num>
  <w:num w:numId="36">
    <w:abstractNumId w:val="37"/>
  </w:num>
  <w:num w:numId="37">
    <w:abstractNumId w:val="19"/>
  </w:num>
  <w:num w:numId="38">
    <w:abstractNumId w:val="25"/>
  </w:num>
  <w:num w:numId="39">
    <w:abstractNumId w:val="16"/>
  </w:num>
  <w:num w:numId="40">
    <w:abstractNumId w:val="35"/>
  </w:num>
  <w:num w:numId="41">
    <w:abstractNumId w:val="39"/>
  </w:num>
  <w:num w:numId="42">
    <w:abstractNumId w:val="28"/>
  </w:num>
  <w:num w:numId="43">
    <w:abstractNumId w:val="27"/>
  </w:num>
  <w:num w:numId="44">
    <w:abstractNumId w:val="43"/>
  </w:num>
  <w:num w:numId="45">
    <w:abstractNumId w:val="41"/>
  </w:num>
  <w:num w:numId="46">
    <w:abstractNumId w:val="33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E8"/>
    <w:rsid w:val="00012E46"/>
    <w:rsid w:val="00012F44"/>
    <w:rsid w:val="00015157"/>
    <w:rsid w:val="0003016D"/>
    <w:rsid w:val="000355BC"/>
    <w:rsid w:val="00036170"/>
    <w:rsid w:val="00037FD2"/>
    <w:rsid w:val="000764F3"/>
    <w:rsid w:val="00090744"/>
    <w:rsid w:val="000B2BE2"/>
    <w:rsid w:val="000F0261"/>
    <w:rsid w:val="00105120"/>
    <w:rsid w:val="00114FB3"/>
    <w:rsid w:val="00122953"/>
    <w:rsid w:val="00131D5C"/>
    <w:rsid w:val="00134422"/>
    <w:rsid w:val="0013769C"/>
    <w:rsid w:val="00146471"/>
    <w:rsid w:val="00153C2E"/>
    <w:rsid w:val="001574E8"/>
    <w:rsid w:val="00184D42"/>
    <w:rsid w:val="00186B70"/>
    <w:rsid w:val="001A1120"/>
    <w:rsid w:val="001A6992"/>
    <w:rsid w:val="001D64AE"/>
    <w:rsid w:val="001E4318"/>
    <w:rsid w:val="001E4D69"/>
    <w:rsid w:val="001F2D19"/>
    <w:rsid w:val="001F6364"/>
    <w:rsid w:val="0021115A"/>
    <w:rsid w:val="00213EE3"/>
    <w:rsid w:val="00270520"/>
    <w:rsid w:val="002705EE"/>
    <w:rsid w:val="00281BF3"/>
    <w:rsid w:val="002A5D31"/>
    <w:rsid w:val="002A6275"/>
    <w:rsid w:val="002B29C3"/>
    <w:rsid w:val="002C075A"/>
    <w:rsid w:val="002C734B"/>
    <w:rsid w:val="002F327C"/>
    <w:rsid w:val="00312970"/>
    <w:rsid w:val="003410E0"/>
    <w:rsid w:val="00345573"/>
    <w:rsid w:val="00347C20"/>
    <w:rsid w:val="00352D97"/>
    <w:rsid w:val="00395F24"/>
    <w:rsid w:val="003A1BB3"/>
    <w:rsid w:val="003B0CC5"/>
    <w:rsid w:val="003C3A83"/>
    <w:rsid w:val="003E656F"/>
    <w:rsid w:val="003E7AE5"/>
    <w:rsid w:val="004007E9"/>
    <w:rsid w:val="00407B05"/>
    <w:rsid w:val="00417306"/>
    <w:rsid w:val="00422AB7"/>
    <w:rsid w:val="00435FF2"/>
    <w:rsid w:val="00440E68"/>
    <w:rsid w:val="00443C02"/>
    <w:rsid w:val="0044532C"/>
    <w:rsid w:val="00447B49"/>
    <w:rsid w:val="00452223"/>
    <w:rsid w:val="00456778"/>
    <w:rsid w:val="00467114"/>
    <w:rsid w:val="00470971"/>
    <w:rsid w:val="00497317"/>
    <w:rsid w:val="004A2588"/>
    <w:rsid w:val="004A4B89"/>
    <w:rsid w:val="004C7915"/>
    <w:rsid w:val="004D3F08"/>
    <w:rsid w:val="005072B9"/>
    <w:rsid w:val="005147D1"/>
    <w:rsid w:val="00525545"/>
    <w:rsid w:val="00526BD5"/>
    <w:rsid w:val="005313DD"/>
    <w:rsid w:val="00553F38"/>
    <w:rsid w:val="00570590"/>
    <w:rsid w:val="005809AC"/>
    <w:rsid w:val="00596AF2"/>
    <w:rsid w:val="005B6726"/>
    <w:rsid w:val="005C500A"/>
    <w:rsid w:val="005F2399"/>
    <w:rsid w:val="005F2891"/>
    <w:rsid w:val="005F34C3"/>
    <w:rsid w:val="006017EA"/>
    <w:rsid w:val="00602B8F"/>
    <w:rsid w:val="0064142D"/>
    <w:rsid w:val="006523FF"/>
    <w:rsid w:val="006560C5"/>
    <w:rsid w:val="00657D92"/>
    <w:rsid w:val="00661B05"/>
    <w:rsid w:val="00661C82"/>
    <w:rsid w:val="006624E2"/>
    <w:rsid w:val="006662AC"/>
    <w:rsid w:val="00674B30"/>
    <w:rsid w:val="00682830"/>
    <w:rsid w:val="0069403A"/>
    <w:rsid w:val="006A72E9"/>
    <w:rsid w:val="006A7857"/>
    <w:rsid w:val="006D3609"/>
    <w:rsid w:val="006D4320"/>
    <w:rsid w:val="006E1052"/>
    <w:rsid w:val="006E4E1E"/>
    <w:rsid w:val="006F51BF"/>
    <w:rsid w:val="006F7852"/>
    <w:rsid w:val="007330A9"/>
    <w:rsid w:val="007330E5"/>
    <w:rsid w:val="00756F22"/>
    <w:rsid w:val="007D1562"/>
    <w:rsid w:val="007F6891"/>
    <w:rsid w:val="00821F80"/>
    <w:rsid w:val="0082374F"/>
    <w:rsid w:val="00847FDD"/>
    <w:rsid w:val="0085159A"/>
    <w:rsid w:val="0087614C"/>
    <w:rsid w:val="00890D71"/>
    <w:rsid w:val="00892591"/>
    <w:rsid w:val="008939C2"/>
    <w:rsid w:val="008A4C0F"/>
    <w:rsid w:val="008D5269"/>
    <w:rsid w:val="008F0191"/>
    <w:rsid w:val="00956ACA"/>
    <w:rsid w:val="00957F7B"/>
    <w:rsid w:val="00963E19"/>
    <w:rsid w:val="009656A9"/>
    <w:rsid w:val="009658A4"/>
    <w:rsid w:val="00971E7D"/>
    <w:rsid w:val="00980F49"/>
    <w:rsid w:val="009837B7"/>
    <w:rsid w:val="0098454A"/>
    <w:rsid w:val="0099749F"/>
    <w:rsid w:val="009A1829"/>
    <w:rsid w:val="009B530B"/>
    <w:rsid w:val="009C2959"/>
    <w:rsid w:val="009C47DB"/>
    <w:rsid w:val="009D3831"/>
    <w:rsid w:val="00A0360C"/>
    <w:rsid w:val="00A1019A"/>
    <w:rsid w:val="00A136ED"/>
    <w:rsid w:val="00A2257B"/>
    <w:rsid w:val="00A31A28"/>
    <w:rsid w:val="00A33844"/>
    <w:rsid w:val="00A4052C"/>
    <w:rsid w:val="00A4084D"/>
    <w:rsid w:val="00A40B05"/>
    <w:rsid w:val="00A42E21"/>
    <w:rsid w:val="00A921CB"/>
    <w:rsid w:val="00A94B51"/>
    <w:rsid w:val="00A979FA"/>
    <w:rsid w:val="00AC062B"/>
    <w:rsid w:val="00AC5CDC"/>
    <w:rsid w:val="00AC6597"/>
    <w:rsid w:val="00AD2630"/>
    <w:rsid w:val="00AD2F2F"/>
    <w:rsid w:val="00AF7C86"/>
    <w:rsid w:val="00B118EF"/>
    <w:rsid w:val="00B261D9"/>
    <w:rsid w:val="00B32CBE"/>
    <w:rsid w:val="00B3616C"/>
    <w:rsid w:val="00B46F6A"/>
    <w:rsid w:val="00B4703F"/>
    <w:rsid w:val="00B54791"/>
    <w:rsid w:val="00B61943"/>
    <w:rsid w:val="00B66CA9"/>
    <w:rsid w:val="00B674EA"/>
    <w:rsid w:val="00B92CA4"/>
    <w:rsid w:val="00BA27C3"/>
    <w:rsid w:val="00BA478E"/>
    <w:rsid w:val="00BA4DF1"/>
    <w:rsid w:val="00BA7464"/>
    <w:rsid w:val="00BB2941"/>
    <w:rsid w:val="00BC2BDC"/>
    <w:rsid w:val="00BD1949"/>
    <w:rsid w:val="00BD6491"/>
    <w:rsid w:val="00BD652D"/>
    <w:rsid w:val="00BD7A16"/>
    <w:rsid w:val="00BF3367"/>
    <w:rsid w:val="00C00267"/>
    <w:rsid w:val="00C129EE"/>
    <w:rsid w:val="00C33926"/>
    <w:rsid w:val="00C35B2E"/>
    <w:rsid w:val="00C6207F"/>
    <w:rsid w:val="00C86A60"/>
    <w:rsid w:val="00C94A1C"/>
    <w:rsid w:val="00CA1BD4"/>
    <w:rsid w:val="00CA1D75"/>
    <w:rsid w:val="00CB4369"/>
    <w:rsid w:val="00CC1055"/>
    <w:rsid w:val="00CC459F"/>
    <w:rsid w:val="00D04A29"/>
    <w:rsid w:val="00D214C2"/>
    <w:rsid w:val="00D21915"/>
    <w:rsid w:val="00D30978"/>
    <w:rsid w:val="00D63430"/>
    <w:rsid w:val="00D641B1"/>
    <w:rsid w:val="00D64E98"/>
    <w:rsid w:val="00D728ED"/>
    <w:rsid w:val="00D72B6B"/>
    <w:rsid w:val="00D836C5"/>
    <w:rsid w:val="00D842A5"/>
    <w:rsid w:val="00DC21CF"/>
    <w:rsid w:val="00DC3361"/>
    <w:rsid w:val="00DE3059"/>
    <w:rsid w:val="00DF2689"/>
    <w:rsid w:val="00E05D20"/>
    <w:rsid w:val="00E56152"/>
    <w:rsid w:val="00E665E3"/>
    <w:rsid w:val="00E8025A"/>
    <w:rsid w:val="00E838D0"/>
    <w:rsid w:val="00E97E9B"/>
    <w:rsid w:val="00EA7AD1"/>
    <w:rsid w:val="00EB19A9"/>
    <w:rsid w:val="00ED2B9A"/>
    <w:rsid w:val="00EE01C9"/>
    <w:rsid w:val="00EE09E0"/>
    <w:rsid w:val="00F20C25"/>
    <w:rsid w:val="00F20DC3"/>
    <w:rsid w:val="00F30661"/>
    <w:rsid w:val="00F44875"/>
    <w:rsid w:val="00F4594C"/>
    <w:rsid w:val="00F46ED1"/>
    <w:rsid w:val="00F54B02"/>
    <w:rsid w:val="00F63462"/>
    <w:rsid w:val="00F66916"/>
    <w:rsid w:val="00F723F2"/>
    <w:rsid w:val="00F746F9"/>
    <w:rsid w:val="00F7655E"/>
    <w:rsid w:val="00FB0E9F"/>
    <w:rsid w:val="00FB2FD1"/>
    <w:rsid w:val="00FC0DCE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BF6A9A-38DF-4B2B-9D91-CF82299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4E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4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1574E8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574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574E8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4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4E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4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4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4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4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3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7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A4B89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655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015157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1D64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w.gliwi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B8528-6CC3-47DE-B611-3EFCEC41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Konto Microsoft</cp:lastModifiedBy>
  <cp:revision>5</cp:revision>
  <cp:lastPrinted>2021-06-16T08:06:00Z</cp:lastPrinted>
  <dcterms:created xsi:type="dcterms:W3CDTF">2025-01-10T12:06:00Z</dcterms:created>
  <dcterms:modified xsi:type="dcterms:W3CDTF">2025-03-07T19:12:00Z</dcterms:modified>
</cp:coreProperties>
</file>